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5B" w:rsidRPr="0014678B" w:rsidRDefault="00182E5B" w:rsidP="00531024">
      <w:pPr>
        <w:pStyle w:val="FR1"/>
        <w:tabs>
          <w:tab w:val="left" w:pos="1985"/>
        </w:tabs>
        <w:spacing w:before="0" w:line="240" w:lineRule="auto"/>
        <w:ind w:left="5529" w:right="-1" w:firstLine="0"/>
        <w:jc w:val="left"/>
        <w:rPr>
          <w:sz w:val="24"/>
          <w:szCs w:val="24"/>
        </w:rPr>
      </w:pPr>
      <w:r w:rsidRPr="0014678B">
        <w:rPr>
          <w:sz w:val="24"/>
          <w:szCs w:val="24"/>
        </w:rPr>
        <w:t xml:space="preserve">Приложение к постановлению Администрации сельского поселения «село </w:t>
      </w:r>
      <w:r w:rsidR="00CB2304">
        <w:rPr>
          <w:sz w:val="24"/>
          <w:szCs w:val="24"/>
        </w:rPr>
        <w:t>Манилы</w:t>
      </w:r>
      <w:r w:rsidRPr="0014678B">
        <w:rPr>
          <w:sz w:val="24"/>
          <w:szCs w:val="24"/>
        </w:rPr>
        <w:t>»</w:t>
      </w:r>
      <w:r>
        <w:rPr>
          <w:sz w:val="24"/>
          <w:szCs w:val="24"/>
        </w:rPr>
        <w:t xml:space="preserve"> Пенжинского муниципального района Камчатского края </w:t>
      </w:r>
      <w:r w:rsidRPr="0014678B">
        <w:rPr>
          <w:sz w:val="24"/>
          <w:szCs w:val="24"/>
        </w:rPr>
        <w:t xml:space="preserve">от </w:t>
      </w:r>
      <w:r w:rsidR="00CB2304">
        <w:rPr>
          <w:sz w:val="24"/>
          <w:szCs w:val="24"/>
        </w:rPr>
        <w:t>14</w:t>
      </w:r>
      <w:r w:rsidRPr="007115D8">
        <w:rPr>
          <w:sz w:val="24"/>
          <w:szCs w:val="24"/>
          <w:u w:val="single"/>
        </w:rPr>
        <w:t>.</w:t>
      </w:r>
      <w:r w:rsidR="00CB2304">
        <w:rPr>
          <w:sz w:val="24"/>
          <w:szCs w:val="24"/>
          <w:u w:val="single"/>
        </w:rPr>
        <w:t>11</w:t>
      </w:r>
      <w:r w:rsidRPr="0014678B">
        <w:rPr>
          <w:sz w:val="24"/>
          <w:szCs w:val="24"/>
          <w:u w:val="single"/>
        </w:rPr>
        <w:t>.201</w:t>
      </w:r>
      <w:r w:rsidR="00C92B03">
        <w:rPr>
          <w:sz w:val="24"/>
          <w:szCs w:val="24"/>
          <w:u w:val="single"/>
        </w:rPr>
        <w:t>7</w:t>
      </w:r>
      <w:r w:rsidRPr="0014678B">
        <w:rPr>
          <w:sz w:val="24"/>
          <w:szCs w:val="24"/>
          <w:u w:val="single"/>
        </w:rPr>
        <w:t xml:space="preserve"> г. </w:t>
      </w:r>
      <w:r>
        <w:rPr>
          <w:sz w:val="24"/>
          <w:szCs w:val="24"/>
        </w:rPr>
        <w:t>№</w:t>
      </w:r>
      <w:r w:rsidR="004D47B9">
        <w:rPr>
          <w:sz w:val="24"/>
          <w:szCs w:val="24"/>
        </w:rPr>
        <w:t xml:space="preserve"> </w:t>
      </w:r>
      <w:r w:rsidR="00DE0D0C">
        <w:rPr>
          <w:sz w:val="24"/>
          <w:szCs w:val="24"/>
          <w:u w:val="single"/>
        </w:rPr>
        <w:t>57</w:t>
      </w:r>
      <w:r w:rsidRPr="004D47B9">
        <w:rPr>
          <w:sz w:val="24"/>
          <w:szCs w:val="24"/>
          <w:u w:val="single"/>
        </w:rPr>
        <w:t xml:space="preserve"> </w:t>
      </w:r>
      <w:r w:rsidRPr="0014678B">
        <w:rPr>
          <w:sz w:val="24"/>
          <w:szCs w:val="24"/>
          <w:u w:val="single"/>
        </w:rPr>
        <w:t xml:space="preserve">                       </w:t>
      </w:r>
    </w:p>
    <w:p w:rsidR="00182E5B" w:rsidRPr="0014678B" w:rsidRDefault="00182E5B" w:rsidP="00182E5B">
      <w:pPr>
        <w:pStyle w:val="FR1"/>
        <w:spacing w:before="0" w:line="240" w:lineRule="auto"/>
        <w:ind w:left="5670" w:firstLine="0"/>
        <w:jc w:val="center"/>
        <w:rPr>
          <w:sz w:val="24"/>
          <w:szCs w:val="24"/>
        </w:rPr>
      </w:pPr>
    </w:p>
    <w:p w:rsidR="00182E5B" w:rsidRPr="0014678B" w:rsidRDefault="00182E5B" w:rsidP="00182E5B">
      <w:pPr>
        <w:pStyle w:val="FR1"/>
        <w:spacing w:before="0" w:line="240" w:lineRule="auto"/>
        <w:ind w:left="5670" w:firstLine="0"/>
        <w:jc w:val="center"/>
        <w:rPr>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b/>
          <w:sz w:val="24"/>
          <w:szCs w:val="24"/>
        </w:rPr>
      </w:pPr>
    </w:p>
    <w:p w:rsidR="00182E5B" w:rsidRPr="0014678B" w:rsidRDefault="00182E5B" w:rsidP="00182E5B">
      <w:pPr>
        <w:pStyle w:val="FR1"/>
        <w:spacing w:before="0" w:line="240" w:lineRule="auto"/>
        <w:ind w:left="160" w:firstLine="0"/>
        <w:jc w:val="center"/>
        <w:rPr>
          <w:sz w:val="24"/>
          <w:szCs w:val="24"/>
        </w:rPr>
      </w:pPr>
      <w:r w:rsidRPr="0014678B">
        <w:rPr>
          <w:sz w:val="24"/>
          <w:szCs w:val="24"/>
        </w:rPr>
        <w:t>Муниципальная программа</w:t>
      </w:r>
      <w:r w:rsidR="000D3F02">
        <w:rPr>
          <w:sz w:val="24"/>
          <w:szCs w:val="24"/>
        </w:rPr>
        <w:t xml:space="preserve"> се</w:t>
      </w:r>
      <w:r w:rsidR="00CB2304">
        <w:rPr>
          <w:sz w:val="24"/>
          <w:szCs w:val="24"/>
        </w:rPr>
        <w:t>льского поселения «село Манилы</w:t>
      </w:r>
      <w:r w:rsidR="000D3F02">
        <w:rPr>
          <w:sz w:val="24"/>
          <w:szCs w:val="24"/>
        </w:rPr>
        <w:t>» Пенжинского муниципального района Камчатского края</w:t>
      </w:r>
    </w:p>
    <w:p w:rsidR="00182E5B" w:rsidRPr="0014678B" w:rsidRDefault="00182E5B" w:rsidP="00182E5B">
      <w:pPr>
        <w:pStyle w:val="af"/>
        <w:spacing w:before="0" w:beforeAutospacing="0" w:after="0" w:afterAutospacing="0"/>
        <w:jc w:val="center"/>
      </w:pPr>
      <w:r w:rsidRPr="0014678B">
        <w:t xml:space="preserve">«Обеспечение доступным и комфортным жильем жителей сельского поселения «село </w:t>
      </w:r>
      <w:r w:rsidR="00CB2304">
        <w:t>Манилы</w:t>
      </w:r>
      <w:r w:rsidRPr="0014678B">
        <w:t xml:space="preserve">» </w:t>
      </w:r>
      <w:r>
        <w:t xml:space="preserve">Пенжинского муниципального района Камчатского края </w:t>
      </w:r>
      <w:r w:rsidRPr="0014678B">
        <w:t>на 201</w:t>
      </w:r>
      <w:r w:rsidR="00C92B03">
        <w:t>8</w:t>
      </w:r>
      <w:r w:rsidRPr="0014678B">
        <w:t xml:space="preserve"> -20</w:t>
      </w:r>
      <w:r w:rsidR="00C92B03">
        <w:t>22</w:t>
      </w:r>
      <w:r w:rsidRPr="0014678B">
        <w:t xml:space="preserve"> годы»</w:t>
      </w:r>
    </w:p>
    <w:p w:rsidR="00182E5B" w:rsidRPr="0014678B" w:rsidRDefault="00182E5B" w:rsidP="00182E5B">
      <w:pPr>
        <w:pStyle w:val="FR1"/>
        <w:spacing w:before="0" w:line="240" w:lineRule="auto"/>
        <w:ind w:left="160" w:firstLine="0"/>
        <w:jc w:val="center"/>
        <w:rPr>
          <w:b/>
          <w:sz w:val="24"/>
          <w:szCs w:val="24"/>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b/>
          <w:sz w:val="32"/>
        </w:rPr>
      </w:pPr>
    </w:p>
    <w:p w:rsidR="00531024" w:rsidRDefault="00531024" w:rsidP="00182E5B">
      <w:pPr>
        <w:pStyle w:val="FR1"/>
        <w:spacing w:before="0" w:line="240" w:lineRule="auto"/>
        <w:ind w:left="160" w:firstLine="0"/>
        <w:jc w:val="center"/>
        <w:rPr>
          <w:b/>
          <w:sz w:val="32"/>
        </w:rPr>
      </w:pPr>
    </w:p>
    <w:p w:rsidR="00531024" w:rsidRDefault="00531024" w:rsidP="00182E5B">
      <w:pPr>
        <w:pStyle w:val="FR1"/>
        <w:spacing w:before="0" w:line="240" w:lineRule="auto"/>
        <w:ind w:left="160" w:firstLine="0"/>
        <w:jc w:val="center"/>
        <w:rPr>
          <w:b/>
          <w:sz w:val="32"/>
        </w:rPr>
      </w:pPr>
    </w:p>
    <w:p w:rsidR="00531024" w:rsidRDefault="00531024" w:rsidP="00182E5B">
      <w:pPr>
        <w:pStyle w:val="FR1"/>
        <w:spacing w:before="0" w:line="240" w:lineRule="auto"/>
        <w:ind w:left="160" w:firstLine="0"/>
        <w:jc w:val="center"/>
        <w:rPr>
          <w:b/>
          <w:sz w:val="32"/>
        </w:rPr>
      </w:pPr>
    </w:p>
    <w:p w:rsidR="00182E5B" w:rsidRDefault="00182E5B" w:rsidP="00182E5B">
      <w:pPr>
        <w:pStyle w:val="FR1"/>
        <w:spacing w:before="0" w:line="240" w:lineRule="auto"/>
        <w:ind w:left="160" w:firstLine="0"/>
        <w:jc w:val="center"/>
        <w:rPr>
          <w:szCs w:val="28"/>
        </w:rPr>
      </w:pPr>
    </w:p>
    <w:p w:rsidR="00182E5B" w:rsidRPr="0014678B" w:rsidRDefault="00182E5B" w:rsidP="00182E5B">
      <w:pPr>
        <w:pStyle w:val="FR1"/>
        <w:spacing w:before="0" w:line="240" w:lineRule="auto"/>
        <w:ind w:firstLine="0"/>
        <w:jc w:val="center"/>
        <w:rPr>
          <w:sz w:val="24"/>
          <w:szCs w:val="24"/>
        </w:rPr>
      </w:pPr>
      <w:r w:rsidRPr="0014678B">
        <w:rPr>
          <w:sz w:val="24"/>
          <w:szCs w:val="24"/>
        </w:rPr>
        <w:t>с.</w:t>
      </w:r>
      <w:r w:rsidRPr="001D16A3">
        <w:rPr>
          <w:sz w:val="24"/>
          <w:szCs w:val="24"/>
        </w:rPr>
        <w:t xml:space="preserve"> </w:t>
      </w:r>
      <w:r w:rsidR="00CB2304">
        <w:rPr>
          <w:sz w:val="24"/>
          <w:szCs w:val="24"/>
        </w:rPr>
        <w:t>Манилы</w:t>
      </w:r>
    </w:p>
    <w:p w:rsidR="00182E5B" w:rsidRDefault="00182E5B" w:rsidP="00182E5B">
      <w:pPr>
        <w:pStyle w:val="FR1"/>
        <w:spacing w:before="0" w:line="240" w:lineRule="auto"/>
        <w:ind w:firstLine="0"/>
        <w:jc w:val="center"/>
        <w:rPr>
          <w:sz w:val="24"/>
          <w:szCs w:val="24"/>
        </w:rPr>
      </w:pPr>
      <w:r w:rsidRPr="0014678B">
        <w:rPr>
          <w:sz w:val="24"/>
          <w:szCs w:val="24"/>
        </w:rPr>
        <w:t>201</w:t>
      </w:r>
      <w:r w:rsidR="00C92B03">
        <w:rPr>
          <w:sz w:val="24"/>
          <w:szCs w:val="24"/>
        </w:rPr>
        <w:t>7</w:t>
      </w:r>
      <w:r w:rsidRPr="0014678B">
        <w:rPr>
          <w:sz w:val="24"/>
          <w:szCs w:val="24"/>
        </w:rPr>
        <w:t xml:space="preserve"> год</w:t>
      </w:r>
    </w:p>
    <w:p w:rsidR="00833771" w:rsidRPr="009E153E" w:rsidRDefault="00833771" w:rsidP="002A70CD">
      <w:pPr>
        <w:jc w:val="center"/>
        <w:rPr>
          <w:sz w:val="24"/>
          <w:szCs w:val="24"/>
        </w:rPr>
      </w:pPr>
      <w:r w:rsidRPr="009E153E">
        <w:rPr>
          <w:sz w:val="24"/>
          <w:szCs w:val="24"/>
        </w:rPr>
        <w:lastRenderedPageBreak/>
        <w:t xml:space="preserve">Паспорт </w:t>
      </w:r>
    </w:p>
    <w:p w:rsidR="00833771" w:rsidRPr="009E153E" w:rsidRDefault="00833771" w:rsidP="002A70CD">
      <w:pPr>
        <w:jc w:val="center"/>
        <w:rPr>
          <w:sz w:val="24"/>
          <w:szCs w:val="24"/>
        </w:rPr>
      </w:pPr>
      <w:r w:rsidRPr="009E153E">
        <w:rPr>
          <w:sz w:val="24"/>
          <w:szCs w:val="24"/>
        </w:rPr>
        <w:t>муниципальной программы</w:t>
      </w:r>
      <w:r>
        <w:rPr>
          <w:sz w:val="24"/>
          <w:szCs w:val="24"/>
        </w:rPr>
        <w:t xml:space="preserve"> се</w:t>
      </w:r>
      <w:r w:rsidR="00CB2304">
        <w:rPr>
          <w:sz w:val="24"/>
          <w:szCs w:val="24"/>
        </w:rPr>
        <w:t>льского поселения «село Манилы</w:t>
      </w:r>
      <w:r>
        <w:rPr>
          <w:sz w:val="24"/>
          <w:szCs w:val="24"/>
        </w:rPr>
        <w:t>» Пенжинского муниципального района Камчатского края</w:t>
      </w:r>
    </w:p>
    <w:p w:rsidR="00833771" w:rsidRPr="009E153E" w:rsidRDefault="00833771" w:rsidP="002A70CD">
      <w:pPr>
        <w:jc w:val="center"/>
        <w:rPr>
          <w:sz w:val="24"/>
          <w:szCs w:val="24"/>
        </w:rPr>
      </w:pPr>
      <w:r w:rsidRPr="009E153E">
        <w:rPr>
          <w:sz w:val="24"/>
          <w:szCs w:val="24"/>
        </w:rPr>
        <w:t xml:space="preserve">«Обеспечение доступным и комфортным жильем жителей сельского поселения «село </w:t>
      </w:r>
      <w:r w:rsidR="00CB2304">
        <w:rPr>
          <w:sz w:val="24"/>
          <w:szCs w:val="24"/>
        </w:rPr>
        <w:t>Манилы</w:t>
      </w:r>
      <w:r w:rsidRPr="009E153E">
        <w:rPr>
          <w:sz w:val="24"/>
          <w:szCs w:val="24"/>
        </w:rPr>
        <w:t>»</w:t>
      </w:r>
      <w:r>
        <w:rPr>
          <w:sz w:val="24"/>
          <w:szCs w:val="24"/>
        </w:rPr>
        <w:t xml:space="preserve"> Пенжинского муниципального района Камчатского края</w:t>
      </w:r>
      <w:r w:rsidRPr="009E153E">
        <w:rPr>
          <w:sz w:val="24"/>
          <w:szCs w:val="24"/>
        </w:rPr>
        <w:t xml:space="preserve"> на 201</w:t>
      </w:r>
      <w:r w:rsidR="00C92B03">
        <w:rPr>
          <w:sz w:val="24"/>
          <w:szCs w:val="24"/>
        </w:rPr>
        <w:t>8</w:t>
      </w:r>
      <w:r w:rsidRPr="009E153E">
        <w:rPr>
          <w:sz w:val="24"/>
          <w:szCs w:val="24"/>
        </w:rPr>
        <w:t xml:space="preserve"> -20</w:t>
      </w:r>
      <w:r w:rsidR="00C92B03">
        <w:rPr>
          <w:sz w:val="24"/>
          <w:szCs w:val="24"/>
        </w:rPr>
        <w:t>22</w:t>
      </w:r>
      <w:r w:rsidRPr="009E153E">
        <w:rPr>
          <w:sz w:val="24"/>
          <w:szCs w:val="24"/>
        </w:rPr>
        <w:t xml:space="preserve"> годы» (далее – Программа) </w:t>
      </w:r>
    </w:p>
    <w:p w:rsidR="00833771" w:rsidRPr="00C52135" w:rsidRDefault="00833771" w:rsidP="002A70CD">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833771" w:rsidRPr="00C52135" w:rsidTr="00AD1E3E">
        <w:trPr>
          <w:cantSplit/>
        </w:trPr>
        <w:tc>
          <w:tcPr>
            <w:tcW w:w="4820" w:type="dxa"/>
          </w:tcPr>
          <w:p w:rsidR="00833771" w:rsidRPr="00C52135" w:rsidRDefault="00833771" w:rsidP="00AD1E3E">
            <w:pPr>
              <w:pStyle w:val="14"/>
              <w:tabs>
                <w:tab w:val="left" w:pos="0"/>
              </w:tabs>
              <w:ind w:left="34" w:firstLine="0"/>
              <w:rPr>
                <w:rFonts w:ascii="Times New Roman" w:hAnsi="Times New Roman"/>
                <w:sz w:val="24"/>
                <w:szCs w:val="24"/>
              </w:rPr>
            </w:pPr>
            <w:r w:rsidRPr="00C52135">
              <w:rPr>
                <w:rFonts w:ascii="Times New Roman" w:hAnsi="Times New Roman"/>
                <w:sz w:val="24"/>
                <w:szCs w:val="24"/>
              </w:rPr>
              <w:t>Ответственный исполнитель</w:t>
            </w:r>
          </w:p>
          <w:p w:rsidR="00833771" w:rsidRPr="00AE7794" w:rsidRDefault="00833771" w:rsidP="00AE7794">
            <w:pPr>
              <w:tabs>
                <w:tab w:val="left" w:pos="0"/>
              </w:tabs>
              <w:spacing w:before="100" w:beforeAutospacing="1" w:after="100" w:afterAutospacing="1"/>
              <w:ind w:left="34"/>
              <w:contextualSpacing/>
              <w:rPr>
                <w:sz w:val="24"/>
                <w:szCs w:val="24"/>
              </w:rPr>
            </w:pPr>
            <w:r w:rsidRPr="00C52135">
              <w:rPr>
                <w:sz w:val="24"/>
                <w:szCs w:val="24"/>
              </w:rPr>
              <w:t>Программы</w:t>
            </w:r>
          </w:p>
        </w:tc>
        <w:tc>
          <w:tcPr>
            <w:tcW w:w="4819" w:type="dxa"/>
          </w:tcPr>
          <w:p w:rsidR="00833771" w:rsidRPr="00C52135" w:rsidRDefault="00833771" w:rsidP="00AD1E3E">
            <w:pPr>
              <w:ind w:left="34"/>
              <w:rPr>
                <w:sz w:val="24"/>
                <w:szCs w:val="24"/>
              </w:rPr>
            </w:pPr>
            <w:r w:rsidRPr="00AF498F">
              <w:rPr>
                <w:sz w:val="24"/>
                <w:szCs w:val="24"/>
              </w:rPr>
              <w:t xml:space="preserve">Администрация сельского поселения «село </w:t>
            </w:r>
            <w:r w:rsidR="002F0931">
              <w:rPr>
                <w:sz w:val="24"/>
                <w:szCs w:val="24"/>
              </w:rPr>
              <w:t>Манилы</w:t>
            </w:r>
            <w:r w:rsidRPr="00AF498F">
              <w:rPr>
                <w:sz w:val="24"/>
                <w:szCs w:val="24"/>
              </w:rPr>
              <w:t>»</w:t>
            </w:r>
            <w:r>
              <w:rPr>
                <w:sz w:val="24"/>
                <w:szCs w:val="24"/>
              </w:rPr>
              <w:t xml:space="preserve"> Пенжинского муниципального района Камчатского края</w:t>
            </w:r>
          </w:p>
        </w:tc>
      </w:tr>
      <w:tr w:rsidR="00833771" w:rsidRPr="00C52135" w:rsidTr="00AD1E3E">
        <w:trPr>
          <w:cantSplit/>
        </w:trPr>
        <w:tc>
          <w:tcPr>
            <w:tcW w:w="4820" w:type="dxa"/>
          </w:tcPr>
          <w:p w:rsidR="00833771" w:rsidRPr="00C52135" w:rsidRDefault="00833771" w:rsidP="00AD1E3E">
            <w:pPr>
              <w:pStyle w:val="14"/>
              <w:tabs>
                <w:tab w:val="left" w:pos="0"/>
              </w:tabs>
              <w:ind w:left="34" w:firstLine="0"/>
              <w:rPr>
                <w:rFonts w:ascii="Times New Roman" w:hAnsi="Times New Roman"/>
                <w:sz w:val="24"/>
                <w:szCs w:val="24"/>
              </w:rPr>
            </w:pPr>
            <w:r w:rsidRPr="00C52135">
              <w:rPr>
                <w:rFonts w:ascii="Times New Roman" w:hAnsi="Times New Roman"/>
                <w:sz w:val="24"/>
                <w:szCs w:val="24"/>
              </w:rPr>
              <w:t>Соисполнители Программы</w:t>
            </w:r>
          </w:p>
        </w:tc>
        <w:tc>
          <w:tcPr>
            <w:tcW w:w="4819" w:type="dxa"/>
          </w:tcPr>
          <w:p w:rsidR="00833771" w:rsidRPr="00C52135" w:rsidRDefault="00833771" w:rsidP="00AD1E3E">
            <w:pPr>
              <w:rPr>
                <w:sz w:val="24"/>
                <w:szCs w:val="24"/>
              </w:rPr>
            </w:pP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Участники Программы</w:t>
            </w:r>
          </w:p>
          <w:p w:rsidR="00833771" w:rsidRPr="00C52135" w:rsidRDefault="00833771" w:rsidP="00AD1E3E">
            <w:pPr>
              <w:rPr>
                <w:sz w:val="24"/>
                <w:szCs w:val="24"/>
              </w:rPr>
            </w:pPr>
          </w:p>
        </w:tc>
        <w:tc>
          <w:tcPr>
            <w:tcW w:w="4819" w:type="dxa"/>
          </w:tcPr>
          <w:p w:rsidR="00833771" w:rsidRPr="00C52135" w:rsidRDefault="00833771" w:rsidP="00AD1E3E">
            <w:pPr>
              <w:rPr>
                <w:sz w:val="24"/>
                <w:szCs w:val="24"/>
              </w:rPr>
            </w:pPr>
            <w:r w:rsidRPr="00AF498F">
              <w:rPr>
                <w:sz w:val="24"/>
                <w:szCs w:val="24"/>
              </w:rPr>
              <w:t xml:space="preserve">Администрация сельского поселения «село </w:t>
            </w:r>
            <w:r w:rsidR="002F0931">
              <w:rPr>
                <w:sz w:val="24"/>
                <w:szCs w:val="24"/>
              </w:rPr>
              <w:t>Манилы</w:t>
            </w:r>
            <w:r w:rsidRPr="00AF498F">
              <w:rPr>
                <w:sz w:val="24"/>
                <w:szCs w:val="24"/>
              </w:rPr>
              <w:t>»</w:t>
            </w:r>
            <w:r>
              <w:rPr>
                <w:sz w:val="24"/>
                <w:szCs w:val="24"/>
              </w:rPr>
              <w:t xml:space="preserve"> Пенжинского муниципального района Камчатского края</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 Программы</w:t>
            </w:r>
          </w:p>
          <w:p w:rsidR="00833771" w:rsidRPr="00C52135" w:rsidRDefault="00833771" w:rsidP="00AD1E3E">
            <w:pPr>
              <w:rPr>
                <w:sz w:val="24"/>
                <w:szCs w:val="24"/>
              </w:rPr>
            </w:pPr>
          </w:p>
        </w:tc>
        <w:tc>
          <w:tcPr>
            <w:tcW w:w="4819" w:type="dxa"/>
          </w:tcPr>
          <w:p w:rsidR="00833771" w:rsidRPr="00C52135" w:rsidRDefault="00833771" w:rsidP="00AD1E3E">
            <w:pPr>
              <w:rPr>
                <w:sz w:val="24"/>
                <w:szCs w:val="24"/>
              </w:rPr>
            </w:pPr>
            <w:r w:rsidRPr="00C52135">
              <w:rPr>
                <w:b/>
                <w:sz w:val="24"/>
                <w:szCs w:val="24"/>
              </w:rPr>
              <w:t>подпрограмма 1</w:t>
            </w:r>
            <w:r w:rsidRPr="00C52135">
              <w:rPr>
                <w:sz w:val="24"/>
                <w:szCs w:val="24"/>
              </w:rPr>
              <w:t xml:space="preserve"> «Стимулирование развития жилищного строительства в </w:t>
            </w:r>
            <w:r>
              <w:rPr>
                <w:sz w:val="24"/>
                <w:szCs w:val="24"/>
              </w:rPr>
              <w:t>с</w:t>
            </w:r>
            <w:r w:rsidR="002F0931">
              <w:rPr>
                <w:sz w:val="24"/>
                <w:szCs w:val="24"/>
              </w:rPr>
              <w:t>ельском поселении «село Манилы</w:t>
            </w:r>
            <w:r w:rsidRPr="00C52135">
              <w:rPr>
                <w:sz w:val="24"/>
                <w:szCs w:val="24"/>
              </w:rPr>
              <w:t>»;</w:t>
            </w:r>
          </w:p>
          <w:p w:rsidR="00833771" w:rsidRDefault="00833771" w:rsidP="00AD1E3E">
            <w:pPr>
              <w:rPr>
                <w:sz w:val="24"/>
                <w:szCs w:val="24"/>
              </w:rPr>
            </w:pPr>
            <w:r w:rsidRPr="00C52135">
              <w:rPr>
                <w:b/>
                <w:sz w:val="24"/>
                <w:szCs w:val="24"/>
              </w:rPr>
              <w:t>подпрограмма 2</w:t>
            </w:r>
            <w:r w:rsidR="00FE6F40">
              <w:rPr>
                <w:b/>
                <w:sz w:val="24"/>
                <w:szCs w:val="24"/>
              </w:rPr>
              <w:t xml:space="preserve"> </w:t>
            </w:r>
            <w:r w:rsidRPr="00C52135">
              <w:rPr>
                <w:sz w:val="24"/>
                <w:szCs w:val="24"/>
              </w:rPr>
              <w:t xml:space="preserve">«Переселение граждан из аварийных жилых домов и непригодных для проживания жилых помещений в </w:t>
            </w:r>
            <w:r>
              <w:rPr>
                <w:sz w:val="24"/>
                <w:szCs w:val="24"/>
              </w:rPr>
              <w:t>с</w:t>
            </w:r>
            <w:r w:rsidR="002F0931">
              <w:rPr>
                <w:sz w:val="24"/>
                <w:szCs w:val="24"/>
              </w:rPr>
              <w:t>ельском поселении «село Манилы</w:t>
            </w:r>
            <w:r w:rsidRPr="00C52135">
              <w:rPr>
                <w:sz w:val="24"/>
                <w:szCs w:val="24"/>
              </w:rPr>
              <w:t>»</w:t>
            </w:r>
          </w:p>
          <w:p w:rsidR="00FE6F40" w:rsidRPr="00C52135" w:rsidRDefault="00FE6F40" w:rsidP="00AD1E3E">
            <w:pPr>
              <w:rPr>
                <w:sz w:val="24"/>
                <w:szCs w:val="24"/>
              </w:rPr>
            </w:pPr>
            <w:r>
              <w:rPr>
                <w:b/>
                <w:sz w:val="24"/>
                <w:szCs w:val="24"/>
              </w:rPr>
              <w:t xml:space="preserve">подпрограмма 3 </w:t>
            </w:r>
            <w:r w:rsidRPr="00FE6F40">
              <w:rPr>
                <w:sz w:val="24"/>
                <w:szCs w:val="24"/>
              </w:rPr>
              <w:t>«Обеспечение жильем молодых семей в Пенжинском районе»</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Программно-целевые инструменты</w:t>
            </w:r>
          </w:p>
          <w:p w:rsidR="00833771" w:rsidRPr="00C52135" w:rsidRDefault="00833771" w:rsidP="00AD1E3E">
            <w:pPr>
              <w:tabs>
                <w:tab w:val="left" w:pos="0"/>
              </w:tabs>
              <w:spacing w:before="100" w:beforeAutospacing="1" w:after="100" w:afterAutospacing="1"/>
              <w:contextualSpacing/>
              <w:rPr>
                <w:sz w:val="24"/>
                <w:szCs w:val="24"/>
              </w:rPr>
            </w:pPr>
            <w:r w:rsidRPr="00C52135">
              <w:rPr>
                <w:sz w:val="24"/>
                <w:szCs w:val="24"/>
              </w:rPr>
              <w:t>Программы</w:t>
            </w:r>
          </w:p>
          <w:p w:rsidR="00833771" w:rsidRPr="00C52135" w:rsidRDefault="00833771" w:rsidP="00AD1E3E">
            <w:pPr>
              <w:rPr>
                <w:sz w:val="24"/>
                <w:szCs w:val="24"/>
              </w:rPr>
            </w:pPr>
          </w:p>
        </w:tc>
        <w:tc>
          <w:tcPr>
            <w:tcW w:w="4819" w:type="dxa"/>
          </w:tcPr>
          <w:p w:rsidR="00833771" w:rsidRPr="00C52135" w:rsidRDefault="00833771" w:rsidP="00AD1E3E">
            <w:pPr>
              <w:rPr>
                <w:sz w:val="24"/>
                <w:szCs w:val="24"/>
              </w:rPr>
            </w:pPr>
            <w:r w:rsidRPr="00C52135">
              <w:rPr>
                <w:sz w:val="24"/>
                <w:szCs w:val="24"/>
              </w:rPr>
              <w:t xml:space="preserve">Государственная программа Российской Федерации «Обеспечение доступным и комфортным жильем и коммунальными услугами граждан РФ» от 30 ноября </w:t>
            </w:r>
            <w:smartTag w:uri="urn:schemas-microsoft-com:office:smarttags" w:element="metricconverter">
              <w:smartTagPr>
                <w:attr w:name="ProductID" w:val="2012 г"/>
              </w:smartTagPr>
              <w:r w:rsidRPr="00C52135">
                <w:rPr>
                  <w:sz w:val="24"/>
                  <w:szCs w:val="24"/>
                </w:rPr>
                <w:t>2012 г</w:t>
              </w:r>
            </w:smartTag>
            <w:r w:rsidRPr="00C52135">
              <w:rPr>
                <w:sz w:val="24"/>
                <w:szCs w:val="24"/>
              </w:rPr>
              <w:t>. N 2227-р;</w:t>
            </w:r>
          </w:p>
          <w:p w:rsidR="00833771" w:rsidRPr="00C52135" w:rsidRDefault="00833771" w:rsidP="00AD1E3E">
            <w:pPr>
              <w:rPr>
                <w:sz w:val="24"/>
                <w:szCs w:val="24"/>
              </w:rPr>
            </w:pPr>
            <w:r w:rsidRPr="00C52135">
              <w:rPr>
                <w:sz w:val="24"/>
                <w:szCs w:val="24"/>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w:t>
            </w:r>
            <w:r w:rsidR="00EB3B08">
              <w:rPr>
                <w:sz w:val="24"/>
                <w:szCs w:val="24"/>
              </w:rPr>
              <w:t>18</w:t>
            </w:r>
            <w:r w:rsidRPr="00C52135">
              <w:rPr>
                <w:sz w:val="24"/>
                <w:szCs w:val="24"/>
              </w:rPr>
              <w:t>-20</w:t>
            </w:r>
            <w:r w:rsidR="00EB3B08">
              <w:rPr>
                <w:sz w:val="24"/>
                <w:szCs w:val="24"/>
              </w:rPr>
              <w:t>22</w:t>
            </w:r>
            <w:r w:rsidRPr="00C52135">
              <w:rPr>
                <w:sz w:val="24"/>
                <w:szCs w:val="24"/>
              </w:rPr>
              <w:t xml:space="preserve"> годы";</w:t>
            </w:r>
          </w:p>
          <w:p w:rsidR="00833771" w:rsidRPr="00C52135" w:rsidRDefault="00833771" w:rsidP="00AD1E3E">
            <w:pPr>
              <w:rPr>
                <w:sz w:val="24"/>
                <w:szCs w:val="24"/>
              </w:rPr>
            </w:pPr>
            <w:r w:rsidRPr="00C52135">
              <w:rPr>
                <w:sz w:val="24"/>
                <w:szCs w:val="24"/>
              </w:rPr>
              <w:t>Проект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833771" w:rsidRPr="00C52135" w:rsidRDefault="00833771" w:rsidP="00AD1E3E">
            <w:pPr>
              <w:rPr>
                <w:sz w:val="24"/>
                <w:szCs w:val="24"/>
              </w:rPr>
            </w:pPr>
            <w:r w:rsidRPr="00C52135">
              <w:rPr>
                <w:sz w:val="24"/>
                <w:szCs w:val="24"/>
              </w:rPr>
              <w:t>федеральная целевая программа "Жилище";</w:t>
            </w:r>
          </w:p>
          <w:p w:rsidR="00833771" w:rsidRPr="00C52135" w:rsidRDefault="00833771" w:rsidP="00EB3B08">
            <w:pPr>
              <w:rPr>
                <w:sz w:val="24"/>
                <w:szCs w:val="24"/>
              </w:rPr>
            </w:pPr>
            <w:r w:rsidRPr="00C52135">
              <w:rPr>
                <w:sz w:val="24"/>
                <w:szCs w:val="24"/>
              </w:rPr>
              <w:t>государственная программа «Обеспечение доступным и комфортным жильем жителей Камчатского края»</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Цели Программы</w:t>
            </w:r>
          </w:p>
          <w:p w:rsidR="00833771" w:rsidRPr="00C52135" w:rsidRDefault="00833771" w:rsidP="00AD1E3E">
            <w:pPr>
              <w:rPr>
                <w:sz w:val="24"/>
                <w:szCs w:val="24"/>
              </w:rPr>
            </w:pPr>
          </w:p>
        </w:tc>
        <w:tc>
          <w:tcPr>
            <w:tcW w:w="4819" w:type="dxa"/>
          </w:tcPr>
          <w:p w:rsidR="00833771" w:rsidRPr="00C52135" w:rsidRDefault="00833771" w:rsidP="00AD1E3E">
            <w:pPr>
              <w:rPr>
                <w:sz w:val="24"/>
                <w:szCs w:val="24"/>
              </w:rPr>
            </w:pPr>
            <w:r w:rsidRPr="00AF498F">
              <w:rPr>
                <w:sz w:val="24"/>
                <w:szCs w:val="24"/>
              </w:rPr>
              <w:t xml:space="preserve">повышение доступности жилья и качества жилищного обеспечения населения, проживающего в сельском поселении «село </w:t>
            </w:r>
            <w:r w:rsidR="002F0931">
              <w:rPr>
                <w:sz w:val="24"/>
                <w:szCs w:val="24"/>
              </w:rPr>
              <w:t>Манилы</w:t>
            </w:r>
            <w:r w:rsidRPr="00AF498F">
              <w:rPr>
                <w:sz w:val="24"/>
                <w:szCs w:val="24"/>
              </w:rPr>
              <w:t xml:space="preserve">» </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Задачи Программы</w:t>
            </w:r>
          </w:p>
          <w:p w:rsidR="00833771" w:rsidRPr="00C52135" w:rsidRDefault="00833771" w:rsidP="00AD1E3E">
            <w:pPr>
              <w:rPr>
                <w:sz w:val="24"/>
                <w:szCs w:val="24"/>
              </w:rPr>
            </w:pPr>
          </w:p>
        </w:tc>
        <w:tc>
          <w:tcPr>
            <w:tcW w:w="4819" w:type="dxa"/>
          </w:tcPr>
          <w:p w:rsidR="00833771" w:rsidRPr="00AF498F" w:rsidRDefault="00833771" w:rsidP="00AD1E3E">
            <w:pPr>
              <w:rPr>
                <w:sz w:val="24"/>
                <w:szCs w:val="24"/>
              </w:rPr>
            </w:pPr>
            <w:r w:rsidRPr="00AF498F">
              <w:rPr>
                <w:sz w:val="24"/>
                <w:szCs w:val="24"/>
              </w:rPr>
              <w:t>создание условий для развития массового жилищного строительства в сельском поселении «сел</w:t>
            </w:r>
            <w:r w:rsidR="002F0931">
              <w:rPr>
                <w:sz w:val="24"/>
                <w:szCs w:val="24"/>
              </w:rPr>
              <w:t>о Манилы</w:t>
            </w:r>
            <w:r w:rsidRPr="00AF498F">
              <w:rPr>
                <w:sz w:val="24"/>
                <w:szCs w:val="24"/>
              </w:rPr>
              <w:t>», в том числе малоэтажного;</w:t>
            </w:r>
          </w:p>
          <w:p w:rsidR="00833771" w:rsidRPr="00AF498F" w:rsidRDefault="00833771" w:rsidP="00AD1E3E">
            <w:pPr>
              <w:rPr>
                <w:sz w:val="24"/>
                <w:szCs w:val="24"/>
              </w:rPr>
            </w:pPr>
            <w:r w:rsidRPr="00AF498F">
              <w:rPr>
                <w:sz w:val="24"/>
                <w:szCs w:val="24"/>
              </w:rPr>
              <w:t>подготовка документации по планировке территории сельского поселения;</w:t>
            </w:r>
          </w:p>
          <w:p w:rsidR="00833771" w:rsidRPr="00C52135" w:rsidRDefault="00833771" w:rsidP="00AD1E3E">
            <w:pPr>
              <w:rPr>
                <w:sz w:val="24"/>
                <w:szCs w:val="24"/>
              </w:rPr>
            </w:pPr>
            <w:r w:rsidRPr="00AF498F">
              <w:rPr>
                <w:sz w:val="24"/>
                <w:szCs w:val="24"/>
              </w:rPr>
              <w:lastRenderedPageBreak/>
              <w:t xml:space="preserve">переселение граждан из аварийного жилищного фонда в сельском поселении «село </w:t>
            </w:r>
            <w:r w:rsidR="002F0931">
              <w:rPr>
                <w:sz w:val="24"/>
                <w:szCs w:val="24"/>
              </w:rPr>
              <w:t>Манилы</w:t>
            </w:r>
            <w:r>
              <w:rPr>
                <w:sz w:val="24"/>
                <w:szCs w:val="24"/>
              </w:rPr>
              <w:t>»</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lastRenderedPageBreak/>
              <w:t>Целевые индикаторы и показатели</w:t>
            </w:r>
          </w:p>
          <w:p w:rsidR="00833771" w:rsidRPr="00C52135" w:rsidRDefault="00833771" w:rsidP="00AD1E3E">
            <w:pPr>
              <w:rPr>
                <w:sz w:val="24"/>
                <w:szCs w:val="24"/>
              </w:rPr>
            </w:pPr>
            <w:r w:rsidRPr="00C52135">
              <w:rPr>
                <w:sz w:val="24"/>
                <w:szCs w:val="24"/>
              </w:rPr>
              <w:t>Программы</w:t>
            </w:r>
          </w:p>
        </w:tc>
        <w:tc>
          <w:tcPr>
            <w:tcW w:w="4819" w:type="dxa"/>
          </w:tcPr>
          <w:p w:rsidR="00833771" w:rsidRPr="00C52135" w:rsidRDefault="00833771" w:rsidP="00AD1E3E">
            <w:pPr>
              <w:rPr>
                <w:sz w:val="24"/>
                <w:szCs w:val="24"/>
              </w:rPr>
            </w:pPr>
            <w:r w:rsidRPr="00C52135">
              <w:rPr>
                <w:sz w:val="24"/>
                <w:szCs w:val="24"/>
              </w:rPr>
              <w:t xml:space="preserve">основные мероприятия по реализации Программы представлены в Таблице № </w:t>
            </w:r>
            <w:r>
              <w:rPr>
                <w:sz w:val="24"/>
                <w:szCs w:val="24"/>
              </w:rPr>
              <w:t>2</w:t>
            </w:r>
            <w:r w:rsidRPr="00C52135">
              <w:rPr>
                <w:sz w:val="24"/>
                <w:szCs w:val="24"/>
              </w:rPr>
              <w:t xml:space="preserve"> к Программе</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Этапы и сроки реализации</w:t>
            </w:r>
          </w:p>
          <w:p w:rsidR="00833771" w:rsidRPr="00C52135" w:rsidRDefault="00833771" w:rsidP="00AD1E3E">
            <w:pPr>
              <w:rPr>
                <w:sz w:val="24"/>
                <w:szCs w:val="24"/>
              </w:rPr>
            </w:pPr>
            <w:r w:rsidRPr="00C52135">
              <w:rPr>
                <w:sz w:val="24"/>
                <w:szCs w:val="24"/>
              </w:rPr>
              <w:t>Программы</w:t>
            </w:r>
          </w:p>
        </w:tc>
        <w:tc>
          <w:tcPr>
            <w:tcW w:w="4819" w:type="dxa"/>
          </w:tcPr>
          <w:p w:rsidR="00833771" w:rsidRPr="00C52135" w:rsidRDefault="00833771" w:rsidP="00EB3B08">
            <w:pPr>
              <w:rPr>
                <w:sz w:val="24"/>
                <w:szCs w:val="24"/>
              </w:rPr>
            </w:pPr>
            <w:r w:rsidRPr="00C52135">
              <w:rPr>
                <w:sz w:val="24"/>
                <w:szCs w:val="24"/>
              </w:rPr>
              <w:t>201</w:t>
            </w:r>
            <w:r w:rsidR="00EB3B08">
              <w:rPr>
                <w:sz w:val="24"/>
                <w:szCs w:val="24"/>
              </w:rPr>
              <w:t>8</w:t>
            </w:r>
            <w:r w:rsidRPr="00C52135">
              <w:rPr>
                <w:sz w:val="24"/>
                <w:szCs w:val="24"/>
              </w:rPr>
              <w:t xml:space="preserve"> - 20</w:t>
            </w:r>
            <w:r w:rsidR="00EB3B08">
              <w:rPr>
                <w:sz w:val="24"/>
                <w:szCs w:val="24"/>
              </w:rPr>
              <w:t>22</w:t>
            </w:r>
            <w:r w:rsidRPr="00C52135">
              <w:rPr>
                <w:sz w:val="24"/>
                <w:szCs w:val="24"/>
              </w:rPr>
              <w:t xml:space="preserve"> годы</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Объемы бюджетных ассигнований</w:t>
            </w:r>
          </w:p>
          <w:p w:rsidR="00833771" w:rsidRPr="00C52135" w:rsidRDefault="00833771" w:rsidP="00AD1E3E">
            <w:pPr>
              <w:tabs>
                <w:tab w:val="left" w:pos="0"/>
              </w:tabs>
              <w:spacing w:before="100" w:beforeAutospacing="1" w:after="100" w:afterAutospacing="1"/>
              <w:contextualSpacing/>
              <w:rPr>
                <w:sz w:val="24"/>
                <w:szCs w:val="24"/>
              </w:rPr>
            </w:pPr>
            <w:r w:rsidRPr="00C52135">
              <w:rPr>
                <w:sz w:val="24"/>
                <w:szCs w:val="24"/>
              </w:rPr>
              <w:t>Программы</w:t>
            </w:r>
          </w:p>
          <w:p w:rsidR="00833771" w:rsidRPr="00C52135" w:rsidRDefault="00833771" w:rsidP="00AD1E3E">
            <w:pPr>
              <w:tabs>
                <w:tab w:val="left" w:pos="0"/>
              </w:tabs>
              <w:spacing w:before="100" w:beforeAutospacing="1" w:after="100" w:afterAutospacing="1"/>
              <w:contextualSpacing/>
              <w:rPr>
                <w:sz w:val="24"/>
                <w:szCs w:val="24"/>
              </w:rPr>
            </w:pPr>
          </w:p>
        </w:tc>
        <w:tc>
          <w:tcPr>
            <w:tcW w:w="4819" w:type="dxa"/>
          </w:tcPr>
          <w:p w:rsidR="00833771" w:rsidRPr="00AF498F" w:rsidRDefault="00833771" w:rsidP="00EB2D0C">
            <w:pPr>
              <w:ind w:firstLine="34"/>
              <w:rPr>
                <w:sz w:val="24"/>
                <w:szCs w:val="24"/>
              </w:rPr>
            </w:pPr>
            <w:r w:rsidRPr="00AF498F">
              <w:rPr>
                <w:sz w:val="24"/>
                <w:szCs w:val="24"/>
              </w:rPr>
              <w:t>Общий объем финансирования Программы на 201</w:t>
            </w:r>
            <w:r w:rsidR="00EB3B08">
              <w:rPr>
                <w:sz w:val="24"/>
                <w:szCs w:val="24"/>
              </w:rPr>
              <w:t>8</w:t>
            </w:r>
            <w:r w:rsidRPr="00AF498F">
              <w:rPr>
                <w:sz w:val="24"/>
                <w:szCs w:val="24"/>
              </w:rPr>
              <w:t xml:space="preserve"> - 20</w:t>
            </w:r>
            <w:r w:rsidR="00EB3B08">
              <w:rPr>
                <w:sz w:val="24"/>
                <w:szCs w:val="24"/>
              </w:rPr>
              <w:t>22</w:t>
            </w:r>
            <w:r w:rsidRPr="00AF498F">
              <w:rPr>
                <w:sz w:val="24"/>
                <w:szCs w:val="24"/>
              </w:rPr>
              <w:t xml:space="preserve"> годы составляет </w:t>
            </w:r>
            <w:r w:rsidR="00445440">
              <w:rPr>
                <w:sz w:val="24"/>
                <w:szCs w:val="24"/>
              </w:rPr>
              <w:t>99</w:t>
            </w:r>
            <w:r w:rsidR="00531024">
              <w:rPr>
                <w:sz w:val="24"/>
                <w:szCs w:val="24"/>
              </w:rPr>
              <w:t xml:space="preserve"> </w:t>
            </w:r>
            <w:r w:rsidR="00445440">
              <w:rPr>
                <w:sz w:val="24"/>
                <w:szCs w:val="24"/>
              </w:rPr>
              <w:t>038,97980</w:t>
            </w:r>
            <w:r w:rsidRPr="00AF498F">
              <w:rPr>
                <w:sz w:val="24"/>
                <w:szCs w:val="24"/>
              </w:rPr>
              <w:t xml:space="preserve"> тыс. руб., в том числе:</w:t>
            </w:r>
          </w:p>
          <w:p w:rsidR="00833771" w:rsidRPr="00AF498F" w:rsidRDefault="00833771" w:rsidP="00EB2D0C">
            <w:pPr>
              <w:ind w:firstLine="34"/>
              <w:rPr>
                <w:sz w:val="24"/>
                <w:szCs w:val="24"/>
              </w:rPr>
            </w:pPr>
            <w:r w:rsidRPr="00AF498F">
              <w:rPr>
                <w:sz w:val="24"/>
                <w:szCs w:val="24"/>
              </w:rPr>
              <w:t>в 201</w:t>
            </w:r>
            <w:r w:rsidR="00EB3B08">
              <w:rPr>
                <w:sz w:val="24"/>
                <w:szCs w:val="24"/>
              </w:rPr>
              <w:t>8</w:t>
            </w:r>
            <w:r w:rsidRPr="00AF498F">
              <w:rPr>
                <w:sz w:val="24"/>
                <w:szCs w:val="24"/>
              </w:rPr>
              <w:t xml:space="preserve"> году – </w:t>
            </w:r>
            <w:r w:rsidR="00445440">
              <w:rPr>
                <w:sz w:val="24"/>
                <w:szCs w:val="24"/>
              </w:rPr>
              <w:t>99</w:t>
            </w:r>
            <w:r w:rsidR="00531024">
              <w:rPr>
                <w:sz w:val="24"/>
                <w:szCs w:val="24"/>
              </w:rPr>
              <w:t xml:space="preserve"> </w:t>
            </w:r>
            <w:r w:rsidR="00445440">
              <w:rPr>
                <w:sz w:val="24"/>
                <w:szCs w:val="24"/>
              </w:rPr>
              <w:t>038,97980</w:t>
            </w:r>
            <w:r w:rsidRPr="00AF498F">
              <w:rPr>
                <w:sz w:val="24"/>
                <w:szCs w:val="24"/>
              </w:rPr>
              <w:t xml:space="preserve"> тыс. рублей,</w:t>
            </w:r>
          </w:p>
          <w:p w:rsidR="00833771" w:rsidRPr="00AF498F" w:rsidRDefault="00833771" w:rsidP="00EB2D0C">
            <w:pPr>
              <w:ind w:firstLine="34"/>
              <w:rPr>
                <w:sz w:val="24"/>
                <w:szCs w:val="24"/>
              </w:rPr>
            </w:pPr>
            <w:r w:rsidRPr="00AF498F">
              <w:rPr>
                <w:sz w:val="24"/>
                <w:szCs w:val="24"/>
              </w:rPr>
              <w:t>в 201</w:t>
            </w:r>
            <w:r w:rsidR="00EB3B08">
              <w:rPr>
                <w:sz w:val="24"/>
                <w:szCs w:val="24"/>
              </w:rPr>
              <w:t>9</w:t>
            </w:r>
            <w:r w:rsidRPr="00AF498F">
              <w:rPr>
                <w:sz w:val="24"/>
                <w:szCs w:val="24"/>
              </w:rPr>
              <w:t xml:space="preserve"> году – </w:t>
            </w:r>
            <w:r w:rsidR="00445440">
              <w:rPr>
                <w:sz w:val="24"/>
                <w:szCs w:val="24"/>
              </w:rPr>
              <w:t>0</w:t>
            </w:r>
            <w:r>
              <w:rPr>
                <w:sz w:val="24"/>
                <w:szCs w:val="24"/>
              </w:rPr>
              <w:t>,00000</w:t>
            </w:r>
            <w:r w:rsidR="00531024">
              <w:rPr>
                <w:sz w:val="24"/>
                <w:szCs w:val="24"/>
              </w:rPr>
              <w:t xml:space="preserve"> </w:t>
            </w:r>
            <w:r w:rsidRPr="00AF498F">
              <w:rPr>
                <w:sz w:val="24"/>
                <w:szCs w:val="24"/>
              </w:rPr>
              <w:t>тыс. рублей,</w:t>
            </w:r>
          </w:p>
          <w:p w:rsidR="00833771" w:rsidRPr="00AF498F" w:rsidRDefault="00531024" w:rsidP="00EB2D0C">
            <w:pPr>
              <w:ind w:firstLine="34"/>
              <w:rPr>
                <w:sz w:val="24"/>
                <w:szCs w:val="24"/>
              </w:rPr>
            </w:pPr>
            <w:r>
              <w:rPr>
                <w:sz w:val="24"/>
                <w:szCs w:val="24"/>
              </w:rPr>
              <w:t>в</w:t>
            </w:r>
            <w:r w:rsidR="00303CCC">
              <w:rPr>
                <w:sz w:val="24"/>
                <w:szCs w:val="24"/>
              </w:rPr>
              <w:t xml:space="preserve"> </w:t>
            </w:r>
            <w:r w:rsidR="00174928">
              <w:rPr>
                <w:sz w:val="24"/>
                <w:szCs w:val="24"/>
              </w:rPr>
              <w:t>20</w:t>
            </w:r>
            <w:r w:rsidR="00EB3B08">
              <w:rPr>
                <w:sz w:val="24"/>
                <w:szCs w:val="24"/>
              </w:rPr>
              <w:t>20</w:t>
            </w:r>
            <w:r w:rsidR="00833771" w:rsidRPr="00AF498F">
              <w:rPr>
                <w:sz w:val="24"/>
                <w:szCs w:val="24"/>
              </w:rPr>
              <w:t xml:space="preserve"> году</w:t>
            </w:r>
            <w:r w:rsidR="00445440">
              <w:rPr>
                <w:sz w:val="24"/>
                <w:szCs w:val="24"/>
              </w:rPr>
              <w:t xml:space="preserve"> – 0</w:t>
            </w:r>
            <w:r w:rsidR="00303CCC">
              <w:rPr>
                <w:sz w:val="24"/>
                <w:szCs w:val="24"/>
              </w:rPr>
              <w:t>,</w:t>
            </w:r>
            <w:r w:rsidR="00833771">
              <w:rPr>
                <w:sz w:val="24"/>
                <w:szCs w:val="24"/>
              </w:rPr>
              <w:t>00000</w:t>
            </w:r>
            <w:r>
              <w:rPr>
                <w:sz w:val="24"/>
                <w:szCs w:val="24"/>
              </w:rPr>
              <w:t xml:space="preserve"> </w:t>
            </w:r>
            <w:r w:rsidR="00833771" w:rsidRPr="00AF498F">
              <w:rPr>
                <w:sz w:val="24"/>
                <w:szCs w:val="24"/>
              </w:rPr>
              <w:t xml:space="preserve">тыс. рублей, </w:t>
            </w:r>
          </w:p>
          <w:p w:rsidR="00FE6F40" w:rsidRDefault="00531024" w:rsidP="00FE6F40">
            <w:pPr>
              <w:ind w:firstLine="34"/>
              <w:rPr>
                <w:sz w:val="24"/>
                <w:szCs w:val="24"/>
              </w:rPr>
            </w:pPr>
            <w:r>
              <w:rPr>
                <w:sz w:val="24"/>
                <w:szCs w:val="24"/>
              </w:rPr>
              <w:t>в</w:t>
            </w:r>
            <w:r w:rsidR="00445440">
              <w:rPr>
                <w:sz w:val="24"/>
                <w:szCs w:val="24"/>
              </w:rPr>
              <w:t xml:space="preserve"> 2021 году – 0</w:t>
            </w:r>
            <w:r w:rsidR="00EB3B08">
              <w:rPr>
                <w:sz w:val="24"/>
                <w:szCs w:val="24"/>
              </w:rPr>
              <w:t xml:space="preserve">,00000 тыс. рублей, </w:t>
            </w:r>
          </w:p>
          <w:p w:rsidR="00EB3B08" w:rsidRPr="00C52135" w:rsidRDefault="00531024" w:rsidP="00FE6F40">
            <w:pPr>
              <w:ind w:firstLine="34"/>
              <w:rPr>
                <w:sz w:val="24"/>
                <w:szCs w:val="24"/>
              </w:rPr>
            </w:pPr>
            <w:r>
              <w:rPr>
                <w:sz w:val="24"/>
                <w:szCs w:val="24"/>
              </w:rPr>
              <w:t>в</w:t>
            </w:r>
            <w:r w:rsidR="00445440">
              <w:rPr>
                <w:sz w:val="24"/>
                <w:szCs w:val="24"/>
              </w:rPr>
              <w:t xml:space="preserve"> 2022 году – 0</w:t>
            </w:r>
            <w:r w:rsidR="00EB3B08">
              <w:rPr>
                <w:sz w:val="24"/>
                <w:szCs w:val="24"/>
              </w:rPr>
              <w:t>,00000 тыс.</w:t>
            </w:r>
            <w:r w:rsidR="000D3F02">
              <w:rPr>
                <w:sz w:val="24"/>
                <w:szCs w:val="24"/>
              </w:rPr>
              <w:t xml:space="preserve"> </w:t>
            </w:r>
            <w:r w:rsidR="00EB3B08">
              <w:rPr>
                <w:sz w:val="24"/>
                <w:szCs w:val="24"/>
              </w:rPr>
              <w:t>рублей</w:t>
            </w:r>
            <w:r w:rsidR="00FE6F40">
              <w:rPr>
                <w:sz w:val="24"/>
                <w:szCs w:val="24"/>
              </w:rPr>
              <w:t>.</w:t>
            </w:r>
          </w:p>
        </w:tc>
      </w:tr>
      <w:tr w:rsidR="00833771" w:rsidRPr="00C52135" w:rsidTr="00AD1E3E">
        <w:tc>
          <w:tcPr>
            <w:tcW w:w="4820" w:type="dxa"/>
          </w:tcPr>
          <w:p w:rsidR="00833771" w:rsidRPr="00C52135" w:rsidRDefault="00833771" w:rsidP="00AD1E3E">
            <w:pPr>
              <w:pStyle w:val="14"/>
              <w:tabs>
                <w:tab w:val="left" w:pos="0"/>
              </w:tabs>
              <w:ind w:left="0" w:firstLine="0"/>
              <w:rPr>
                <w:rFonts w:ascii="Times New Roman" w:hAnsi="Times New Roman"/>
                <w:sz w:val="24"/>
                <w:szCs w:val="24"/>
              </w:rPr>
            </w:pPr>
            <w:r w:rsidRPr="00C52135">
              <w:rPr>
                <w:rFonts w:ascii="Times New Roman" w:hAnsi="Times New Roman"/>
                <w:sz w:val="24"/>
                <w:szCs w:val="24"/>
              </w:rPr>
              <w:t>Ожидаемые результаты реализации</w:t>
            </w:r>
          </w:p>
          <w:p w:rsidR="00833771" w:rsidRPr="00C52135" w:rsidRDefault="00833771" w:rsidP="00AD1E3E">
            <w:pPr>
              <w:tabs>
                <w:tab w:val="left" w:pos="0"/>
              </w:tabs>
              <w:spacing w:before="100" w:beforeAutospacing="1" w:after="100" w:afterAutospacing="1"/>
              <w:contextualSpacing/>
              <w:rPr>
                <w:sz w:val="24"/>
                <w:szCs w:val="24"/>
              </w:rPr>
            </w:pPr>
            <w:r w:rsidRPr="00C52135">
              <w:rPr>
                <w:sz w:val="24"/>
                <w:szCs w:val="24"/>
              </w:rPr>
              <w:t>Программы</w:t>
            </w:r>
          </w:p>
          <w:p w:rsidR="00833771" w:rsidRPr="00C52135" w:rsidRDefault="00833771" w:rsidP="00AD1E3E">
            <w:pPr>
              <w:tabs>
                <w:tab w:val="left" w:pos="0"/>
              </w:tabs>
              <w:spacing w:before="100" w:beforeAutospacing="1" w:after="100" w:afterAutospacing="1"/>
              <w:contextualSpacing/>
              <w:rPr>
                <w:sz w:val="24"/>
                <w:szCs w:val="24"/>
              </w:rPr>
            </w:pPr>
          </w:p>
        </w:tc>
        <w:tc>
          <w:tcPr>
            <w:tcW w:w="4819" w:type="dxa"/>
          </w:tcPr>
          <w:p w:rsidR="00833771" w:rsidRPr="00C52135" w:rsidRDefault="00833771" w:rsidP="00AD1E3E">
            <w:pPr>
              <w:rPr>
                <w:sz w:val="24"/>
                <w:szCs w:val="24"/>
              </w:rPr>
            </w:pPr>
            <w:r w:rsidRPr="00C52135">
              <w:rPr>
                <w:sz w:val="24"/>
                <w:szCs w:val="24"/>
              </w:rPr>
              <w:t>Сведения о показателях (индикаторах) муниципальной программы и подпрограмм муниципальной программы и их значениях по реализации Программы представлены в приложении Таблица № 1 к Программе</w:t>
            </w:r>
          </w:p>
        </w:tc>
      </w:tr>
    </w:tbl>
    <w:p w:rsidR="00182E5B" w:rsidRPr="0016438A" w:rsidRDefault="00182E5B" w:rsidP="00182E5B">
      <w:pPr>
        <w:pStyle w:val="12"/>
        <w:numPr>
          <w:ilvl w:val="0"/>
          <w:numId w:val="2"/>
        </w:numPr>
        <w:spacing w:before="400" w:line="260" w:lineRule="auto"/>
        <w:ind w:left="0" w:firstLine="0"/>
        <w:jc w:val="center"/>
        <w:rPr>
          <w:b/>
          <w:szCs w:val="24"/>
        </w:rPr>
      </w:pPr>
      <w:r w:rsidRPr="0016438A">
        <w:rPr>
          <w:b/>
          <w:szCs w:val="24"/>
        </w:rPr>
        <w:t>Общая характеристика текущего состояния жилищной сферы</w:t>
      </w:r>
    </w:p>
    <w:p w:rsidR="00182E5B" w:rsidRPr="00C52135" w:rsidRDefault="00182E5B" w:rsidP="00182E5B">
      <w:pPr>
        <w:pStyle w:val="12"/>
        <w:spacing w:before="0" w:line="260" w:lineRule="auto"/>
        <w:jc w:val="center"/>
        <w:rPr>
          <w:szCs w:val="24"/>
        </w:rPr>
      </w:pP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В числе важнейших социальных проблем своей актуальностью выделяется задача обеспечения качественным, доступным и комфортным жильем жителей сельского поселения «село </w:t>
      </w:r>
      <w:r w:rsidR="002F0931">
        <w:rPr>
          <w:sz w:val="24"/>
          <w:szCs w:val="24"/>
        </w:rPr>
        <w:t>Манилы</w:t>
      </w:r>
      <w:r w:rsidRPr="005A124E">
        <w:rPr>
          <w:snapToGrid w:val="0"/>
          <w:sz w:val="24"/>
          <w:szCs w:val="24"/>
        </w:rPr>
        <w:t>» Пенжинского муниципального района Камчатского края</w:t>
      </w:r>
      <w:r>
        <w:rPr>
          <w:snapToGrid w:val="0"/>
          <w:sz w:val="24"/>
          <w:szCs w:val="24"/>
        </w:rPr>
        <w:t>.</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Направления государственной жилищной политики в период до 2020 года определены </w:t>
      </w:r>
      <w:hyperlink r:id="rId7" w:history="1">
        <w:r w:rsidRPr="005A124E">
          <w:rPr>
            <w:rStyle w:val="ae"/>
            <w:snapToGrid w:val="0"/>
            <w:sz w:val="24"/>
            <w:szCs w:val="24"/>
          </w:rPr>
          <w:t>Указом</w:t>
        </w:r>
      </w:hyperlink>
      <w:r w:rsidRPr="005A124E">
        <w:rPr>
          <w:snapToGrid w:val="0"/>
          <w:sz w:val="24"/>
          <w:szCs w:val="24"/>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Данная Программа разработана в соответствии с государственной программой Российской Федерации «Обеспечение доступным и комфортным жильем и коммунальными услугами граждан РФ» от 30 ноября 2012 г. № 2227-р и государственной программой «Обеспечение доступным и комфортным жильем жителей Камчатского края»</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Общий объём жилищного фонда в сельском поселении «село </w:t>
      </w:r>
      <w:r w:rsidR="002F0931">
        <w:rPr>
          <w:sz w:val="24"/>
          <w:szCs w:val="24"/>
        </w:rPr>
        <w:t>Манилы</w:t>
      </w:r>
      <w:r>
        <w:rPr>
          <w:snapToGrid w:val="0"/>
          <w:sz w:val="24"/>
          <w:szCs w:val="24"/>
        </w:rPr>
        <w:t>» по состоянию на 1 января 201</w:t>
      </w:r>
      <w:r w:rsidR="00EB3B08">
        <w:rPr>
          <w:snapToGrid w:val="0"/>
          <w:sz w:val="24"/>
          <w:szCs w:val="24"/>
        </w:rPr>
        <w:t>8</w:t>
      </w:r>
      <w:r w:rsidRPr="005A124E">
        <w:rPr>
          <w:snapToGrid w:val="0"/>
          <w:sz w:val="24"/>
          <w:szCs w:val="24"/>
        </w:rPr>
        <w:t xml:space="preserve"> года</w:t>
      </w:r>
      <w:r>
        <w:rPr>
          <w:snapToGrid w:val="0"/>
          <w:sz w:val="24"/>
          <w:szCs w:val="24"/>
        </w:rPr>
        <w:t xml:space="preserve"> составил </w:t>
      </w:r>
      <w:r w:rsidRPr="005A124E">
        <w:rPr>
          <w:snapToGrid w:val="0"/>
          <w:sz w:val="24"/>
          <w:szCs w:val="24"/>
        </w:rPr>
        <w:t>6</w:t>
      </w:r>
      <w:r w:rsidRPr="003251CD">
        <w:rPr>
          <w:snapToGrid w:val="0"/>
          <w:sz w:val="24"/>
          <w:szCs w:val="24"/>
        </w:rPr>
        <w:t>714</w:t>
      </w:r>
      <w:r>
        <w:rPr>
          <w:snapToGrid w:val="0"/>
          <w:sz w:val="24"/>
          <w:szCs w:val="24"/>
        </w:rPr>
        <w:t>,</w:t>
      </w:r>
      <w:r w:rsidRPr="003251CD">
        <w:rPr>
          <w:snapToGrid w:val="0"/>
          <w:sz w:val="24"/>
          <w:szCs w:val="24"/>
        </w:rPr>
        <w:t>2</w:t>
      </w:r>
      <w:r w:rsidRPr="005A124E">
        <w:rPr>
          <w:snapToGrid w:val="0"/>
          <w:sz w:val="24"/>
          <w:szCs w:val="24"/>
        </w:rPr>
        <w:t xml:space="preserve"> кв. метров.</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По минимальным международным стандартам обеспеченности жильем на каждого члена семьи требуется отдельная комната плюс комната совместного пребывания.  </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Значительная часть жилищного фонда не удовлетворяет потребностям населения не только по объёму, но и по своему качеству.</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Существующий жилищный фонд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низкое качество использованных </w:t>
      </w:r>
      <w:r w:rsidRPr="005A124E">
        <w:rPr>
          <w:snapToGrid w:val="0"/>
          <w:sz w:val="24"/>
          <w:szCs w:val="24"/>
        </w:rPr>
        <w:lastRenderedPageBreak/>
        <w:t xml:space="preserve">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расположенного на территории сельского поселения «село </w:t>
      </w:r>
      <w:r w:rsidR="002F0931">
        <w:rPr>
          <w:sz w:val="24"/>
          <w:szCs w:val="24"/>
        </w:rPr>
        <w:t>Манилы</w:t>
      </w:r>
      <w:r>
        <w:rPr>
          <w:snapToGrid w:val="0"/>
          <w:sz w:val="24"/>
          <w:szCs w:val="24"/>
        </w:rPr>
        <w:t>» по состоянию на 01 января 201</w:t>
      </w:r>
      <w:r w:rsidR="00EB3B08">
        <w:rPr>
          <w:snapToGrid w:val="0"/>
          <w:sz w:val="24"/>
          <w:szCs w:val="24"/>
        </w:rPr>
        <w:t>8</w:t>
      </w:r>
      <w:r w:rsidRPr="005A124E">
        <w:rPr>
          <w:snapToGrid w:val="0"/>
          <w:sz w:val="24"/>
          <w:szCs w:val="24"/>
        </w:rPr>
        <w:t xml:space="preserve"> года составляет </w:t>
      </w:r>
      <w:r w:rsidRPr="00261526">
        <w:rPr>
          <w:snapToGrid w:val="0"/>
          <w:sz w:val="24"/>
          <w:szCs w:val="24"/>
        </w:rPr>
        <w:t>2</w:t>
      </w:r>
      <w:r>
        <w:rPr>
          <w:snapToGrid w:val="0"/>
          <w:sz w:val="24"/>
          <w:szCs w:val="24"/>
        </w:rPr>
        <w:t>372,</w:t>
      </w:r>
      <w:r w:rsidRPr="00261526">
        <w:rPr>
          <w:snapToGrid w:val="0"/>
          <w:sz w:val="24"/>
          <w:szCs w:val="24"/>
        </w:rPr>
        <w:t>6</w:t>
      </w:r>
      <w:r w:rsidRPr="005A124E">
        <w:rPr>
          <w:snapToGrid w:val="0"/>
          <w:sz w:val="24"/>
          <w:szCs w:val="24"/>
        </w:rPr>
        <w:t xml:space="preserve"> кв. метров или </w:t>
      </w:r>
      <w:r>
        <w:rPr>
          <w:snapToGrid w:val="0"/>
          <w:sz w:val="24"/>
          <w:szCs w:val="24"/>
        </w:rPr>
        <w:t>35,33</w:t>
      </w:r>
      <w:r w:rsidRPr="005A124E">
        <w:rPr>
          <w:snapToGrid w:val="0"/>
          <w:sz w:val="24"/>
          <w:szCs w:val="24"/>
        </w:rPr>
        <w:t xml:space="preserve"> процента от всего жилищного фонда.</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найма жилье удовлетворительного качества.</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На начало года от общего количества семей, нуждающихся в</w:t>
      </w:r>
      <w:r>
        <w:rPr>
          <w:snapToGrid w:val="0"/>
          <w:sz w:val="24"/>
          <w:szCs w:val="24"/>
        </w:rPr>
        <w:t xml:space="preserve"> улучшении жилищных условий – 73,33</w:t>
      </w:r>
      <w:r w:rsidRPr="005A124E">
        <w:rPr>
          <w:snapToGrid w:val="0"/>
          <w:sz w:val="24"/>
          <w:szCs w:val="24"/>
        </w:rPr>
        <w:t xml:space="preserve"> процентов молодые семьи. Для основной части населения,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отсутствия рынка жилья, недостаточности накоплений и отсутствия доступных долгосрочных кредитов. Потенциальная доля семей, имеющих возможность приобрести составляет</w:t>
      </w:r>
      <w:r>
        <w:rPr>
          <w:snapToGrid w:val="0"/>
          <w:sz w:val="24"/>
          <w:szCs w:val="24"/>
        </w:rPr>
        <w:t xml:space="preserve"> 6,7</w:t>
      </w:r>
      <w:r w:rsidRPr="005A124E">
        <w:rPr>
          <w:snapToGrid w:val="0"/>
          <w:sz w:val="24"/>
          <w:szCs w:val="24"/>
        </w:rPr>
        <w:t xml:space="preserve"> процента. Таким образом, </w:t>
      </w:r>
      <w:r>
        <w:rPr>
          <w:snapToGrid w:val="0"/>
          <w:sz w:val="24"/>
          <w:szCs w:val="24"/>
        </w:rPr>
        <w:t>93,3</w:t>
      </w:r>
      <w:r w:rsidRPr="005A124E">
        <w:rPr>
          <w:snapToGrid w:val="0"/>
          <w:sz w:val="24"/>
          <w:szCs w:val="24"/>
        </w:rPr>
        <w:t xml:space="preserve"> процентов населения улучшить свои жилищные условия в настоящее время не в силах. Острота проблемы определяется низкой доступностью жилья и ипотечных жилищных кредитов для населения. В сложившихся условиях жителям сельского поселения «село </w:t>
      </w:r>
      <w:r w:rsidR="002F0931">
        <w:rPr>
          <w:sz w:val="24"/>
          <w:szCs w:val="24"/>
        </w:rPr>
        <w:t>Манилы</w:t>
      </w:r>
      <w:r w:rsidRPr="005A124E">
        <w:rPr>
          <w:snapToGrid w:val="0"/>
          <w:sz w:val="24"/>
          <w:szCs w:val="24"/>
        </w:rPr>
        <w:t xml:space="preserve">» необходим доступ к долгосрочным ипотечным жилищным кредитам. </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Переход к устойчивому функционированию и развитию жилищной сферы, обеспечению граждан доступным и комфортным жильём наиболее рационально может быть осуществлён на основе программно-целевого подхода к управлению выделяемыми на эти цели инвестиционными ресурсами.</w:t>
      </w:r>
    </w:p>
    <w:p w:rsidR="00182E5B" w:rsidRPr="005A124E" w:rsidRDefault="00182E5B" w:rsidP="00182E5B">
      <w:pPr>
        <w:tabs>
          <w:tab w:val="left" w:pos="1134"/>
        </w:tabs>
        <w:spacing w:line="276" w:lineRule="auto"/>
        <w:ind w:right="-1" w:firstLine="709"/>
        <w:contextualSpacing/>
        <w:jc w:val="both"/>
        <w:rPr>
          <w:snapToGrid w:val="0"/>
          <w:sz w:val="24"/>
          <w:szCs w:val="24"/>
        </w:rPr>
      </w:pPr>
      <w:r w:rsidRPr="005A124E">
        <w:rPr>
          <w:snapToGrid w:val="0"/>
          <w:sz w:val="24"/>
          <w:szCs w:val="24"/>
        </w:rPr>
        <w:t xml:space="preserve">С целью повышения доступности жилья для жителей сельского поселения «село </w:t>
      </w:r>
      <w:r w:rsidR="002F0931">
        <w:rPr>
          <w:sz w:val="24"/>
          <w:szCs w:val="24"/>
        </w:rPr>
        <w:t>Манилы</w:t>
      </w:r>
      <w:r w:rsidRPr="005A124E">
        <w:rPr>
          <w:snapToGrid w:val="0"/>
          <w:sz w:val="24"/>
          <w:szCs w:val="24"/>
        </w:rPr>
        <w:t>» Программой предусмотрены различные механизмы содействия населению в решении жилищных вопросов:</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Создание условий для развития рынка доступного жилья, развития жилищного строительства, в том числе строительства жилья эконом-класса, включая малоэтажное жилищное строительство.</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 xml:space="preserve">Создание условий для массового жилищного строительства путем повышения эффективности мер </w:t>
      </w:r>
      <w:proofErr w:type="spellStart"/>
      <w:r w:rsidRPr="005A124E">
        <w:rPr>
          <w:snapToGrid w:val="0"/>
          <w:sz w:val="24"/>
          <w:szCs w:val="24"/>
        </w:rPr>
        <w:t>градорегулирования</w:t>
      </w:r>
      <w:proofErr w:type="spellEnd"/>
      <w:r w:rsidRPr="005A124E">
        <w:rPr>
          <w:snapToGrid w:val="0"/>
          <w:sz w:val="24"/>
          <w:szCs w:val="24"/>
        </w:rPr>
        <w:t xml:space="preserve"> и обеспечения жилищного строительства земельными участками.</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Обеспечение территорий жилой застройки объектами социальной, инженерной инфраструктуры.</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 xml:space="preserve">Подготовка документации по планировке территории сельского поселения «село </w:t>
      </w:r>
      <w:r w:rsidR="002F0931">
        <w:rPr>
          <w:snapToGrid w:val="0"/>
          <w:sz w:val="24"/>
          <w:szCs w:val="24"/>
        </w:rPr>
        <w:t>Манилы</w:t>
      </w:r>
      <w:r w:rsidRPr="005A124E">
        <w:rPr>
          <w:snapToGrid w:val="0"/>
          <w:sz w:val="24"/>
          <w:szCs w:val="24"/>
        </w:rPr>
        <w:t>».</w:t>
      </w:r>
    </w:p>
    <w:p w:rsidR="00182E5B" w:rsidRPr="005A124E" w:rsidRDefault="00182E5B" w:rsidP="00182E5B">
      <w:pPr>
        <w:numPr>
          <w:ilvl w:val="0"/>
          <w:numId w:val="11"/>
        </w:numPr>
        <w:tabs>
          <w:tab w:val="left" w:pos="1134"/>
        </w:tabs>
        <w:spacing w:line="276" w:lineRule="auto"/>
        <w:ind w:left="0" w:right="-1" w:firstLine="709"/>
        <w:contextualSpacing/>
        <w:jc w:val="both"/>
        <w:rPr>
          <w:snapToGrid w:val="0"/>
          <w:sz w:val="24"/>
          <w:szCs w:val="24"/>
        </w:rPr>
      </w:pPr>
      <w:r w:rsidRPr="005A124E">
        <w:rPr>
          <w:snapToGrid w:val="0"/>
          <w:sz w:val="24"/>
          <w:szCs w:val="24"/>
        </w:rPr>
        <w:t>Переселение граждан из аварийного жилищного фонда.</w:t>
      </w:r>
    </w:p>
    <w:p w:rsidR="00182E5B" w:rsidRPr="0016438A" w:rsidRDefault="00182E5B" w:rsidP="00182E5B">
      <w:pPr>
        <w:pStyle w:val="12"/>
        <w:numPr>
          <w:ilvl w:val="0"/>
          <w:numId w:val="2"/>
        </w:numPr>
        <w:spacing w:before="400" w:line="360" w:lineRule="auto"/>
        <w:jc w:val="center"/>
        <w:rPr>
          <w:b/>
          <w:szCs w:val="24"/>
        </w:rPr>
      </w:pPr>
      <w:r w:rsidRPr="0016438A">
        <w:rPr>
          <w:b/>
          <w:szCs w:val="24"/>
        </w:rPr>
        <w:lastRenderedPageBreak/>
        <w:t>Цели, задачи Программы, сроки и механизмы её реализации</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 xml:space="preserve">2.1. Целью Программы является повышение доступности жилья и качества жилищного обеспечения населения, проживающего в сельском поселении «село </w:t>
      </w:r>
      <w:r w:rsidR="002F0931">
        <w:rPr>
          <w:rFonts w:ascii="Times New Roman" w:hAnsi="Times New Roman" w:cs="Times New Roman"/>
          <w:sz w:val="24"/>
          <w:szCs w:val="24"/>
        </w:rPr>
        <w:t>Манилы</w:t>
      </w:r>
      <w:r w:rsidRPr="005A124E">
        <w:rPr>
          <w:rFonts w:ascii="Times New Roman" w:hAnsi="Times New Roman" w:cs="Times New Roman"/>
          <w:sz w:val="24"/>
          <w:szCs w:val="24"/>
        </w:rPr>
        <w:t>». Цели Программы соответствуют:</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2.2.</w:t>
      </w:r>
      <w:r w:rsidRPr="005A124E">
        <w:rPr>
          <w:rFonts w:ascii="Times New Roman" w:hAnsi="Times New Roman" w:cs="Times New Roman"/>
          <w:sz w:val="24"/>
          <w:szCs w:val="24"/>
        </w:rPr>
        <w:tab/>
        <w:t xml:space="preserve">Для достижения цели Программы необходимо решение следующих задач: </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 xml:space="preserve">1. Создание условий для развития массового жилищного строительства путем повышения эффективности мер </w:t>
      </w:r>
      <w:proofErr w:type="spellStart"/>
      <w:r w:rsidRPr="005A124E">
        <w:rPr>
          <w:rFonts w:ascii="Times New Roman" w:hAnsi="Times New Roman" w:cs="Times New Roman"/>
          <w:sz w:val="24"/>
          <w:szCs w:val="24"/>
        </w:rPr>
        <w:t>градор</w:t>
      </w:r>
      <w:r>
        <w:rPr>
          <w:rFonts w:ascii="Times New Roman" w:hAnsi="Times New Roman" w:cs="Times New Roman"/>
          <w:sz w:val="24"/>
          <w:szCs w:val="24"/>
        </w:rPr>
        <w:t>егулирования</w:t>
      </w:r>
      <w:proofErr w:type="spellEnd"/>
      <w:r>
        <w:rPr>
          <w:rFonts w:ascii="Times New Roman" w:hAnsi="Times New Roman" w:cs="Times New Roman"/>
          <w:sz w:val="24"/>
          <w:szCs w:val="24"/>
        </w:rPr>
        <w:t xml:space="preserve"> и обеспечения жи</w:t>
      </w:r>
      <w:r w:rsidRPr="005A124E">
        <w:rPr>
          <w:rFonts w:ascii="Times New Roman" w:hAnsi="Times New Roman" w:cs="Times New Roman"/>
          <w:sz w:val="24"/>
          <w:szCs w:val="24"/>
        </w:rPr>
        <w:t>лищного строительства земельными участками;</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2.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3. Обеспечение территорий жилой застройки объектами социальной, инженерной инфраструктуры;</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 xml:space="preserve">4. Создание условий для развития массового жилищного строительства, в том числе малоэтажного; </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 xml:space="preserve">5. Подготовка документации по планировке территории сельского поселения «село </w:t>
      </w:r>
      <w:r w:rsidR="00FA7799">
        <w:rPr>
          <w:rFonts w:ascii="Times New Roman" w:hAnsi="Times New Roman" w:cs="Times New Roman"/>
          <w:sz w:val="24"/>
          <w:szCs w:val="24"/>
        </w:rPr>
        <w:t>Манилы</w:t>
      </w:r>
      <w:r w:rsidRPr="005A124E">
        <w:rPr>
          <w:rFonts w:ascii="Times New Roman" w:hAnsi="Times New Roman" w:cs="Times New Roman"/>
          <w:sz w:val="24"/>
          <w:szCs w:val="24"/>
        </w:rPr>
        <w:t>»;</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6. Переселение граждан из аварийного жилищного фонда;</w:t>
      </w:r>
    </w:p>
    <w:p w:rsidR="00182E5B" w:rsidRDefault="00182E5B" w:rsidP="00182E5B">
      <w:pPr>
        <w:pStyle w:val="ConsPlusNonformat"/>
        <w:tabs>
          <w:tab w:val="left" w:pos="1276"/>
        </w:tabs>
        <w:spacing w:line="276" w:lineRule="auto"/>
        <w:ind w:firstLine="709"/>
        <w:jc w:val="center"/>
        <w:rPr>
          <w:rFonts w:ascii="Times New Roman" w:hAnsi="Times New Roman" w:cs="Times New Roman"/>
          <w:sz w:val="24"/>
          <w:szCs w:val="24"/>
        </w:rPr>
      </w:pPr>
      <w:r w:rsidRPr="005A124E">
        <w:rPr>
          <w:rFonts w:ascii="Times New Roman" w:hAnsi="Times New Roman" w:cs="Times New Roman"/>
          <w:sz w:val="24"/>
          <w:szCs w:val="24"/>
        </w:rPr>
        <w:t>2.3. В Программе предусматривается реализация следующих основных мероприятий:</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w:t>
      </w:r>
      <w:r w:rsidRPr="005A124E">
        <w:rPr>
          <w:rFonts w:ascii="Times New Roman" w:hAnsi="Times New Roman" w:cs="Times New Roman"/>
          <w:sz w:val="24"/>
          <w:szCs w:val="24"/>
        </w:rPr>
        <w:tab/>
        <w:t>Строительство инженерной инфраструктуры до границ земельных участков, предоставленных для строительства жилья эконом класса;</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2.</w:t>
      </w:r>
      <w:r w:rsidRPr="005A124E">
        <w:rPr>
          <w:rFonts w:ascii="Times New Roman" w:hAnsi="Times New Roman" w:cs="Times New Roman"/>
          <w:sz w:val="24"/>
          <w:szCs w:val="24"/>
        </w:rPr>
        <w:tab/>
        <w:t>Строительство линейных объектов водоснабжения в границах поселений, что позволит увеличить пропускную способность трубопроводов и обеспечить качественной коммунальной услугой по водоснабжению населения и ввод в эксплуатацию новых объектов жилищного назначения;</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3.</w:t>
      </w:r>
      <w:r w:rsidRPr="005A124E">
        <w:rPr>
          <w:rFonts w:ascii="Times New Roman" w:hAnsi="Times New Roman" w:cs="Times New Roman"/>
          <w:sz w:val="24"/>
          <w:szCs w:val="24"/>
        </w:rPr>
        <w:tab/>
        <w:t>Строительство линейных объектов водоотведения в границах поселений, что позволит увеличить пропускную способность трубопроводов и обеспечить население качественной коммунальной услугой по водоотведению и ввод в эксплуатацию новых объектов жилищного назначения;</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4.</w:t>
      </w:r>
      <w:r w:rsidRPr="005A124E">
        <w:rPr>
          <w:rFonts w:ascii="Times New Roman" w:hAnsi="Times New Roman" w:cs="Times New Roman"/>
          <w:sz w:val="24"/>
          <w:szCs w:val="24"/>
        </w:rPr>
        <w:tab/>
        <w:t>Строительство линейных объектов теплоснабжению в границах поселений, что позволит увеличить протяженность и пропускную способность трубопроводов и обеспечить население качественной коммунальной услугой по теплоснабжению и ввод в эксплуатацию новых объектов жилищного назначения;</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5.</w:t>
      </w:r>
      <w:r w:rsidRPr="005A124E">
        <w:rPr>
          <w:rFonts w:ascii="Times New Roman" w:hAnsi="Times New Roman" w:cs="Times New Roman"/>
          <w:sz w:val="24"/>
          <w:szCs w:val="24"/>
        </w:rPr>
        <w:tab/>
        <w:t xml:space="preserve">Проектирование и строительство электрических подстанций в границах поселений, что позволит расширить сеть </w:t>
      </w:r>
      <w:proofErr w:type="spellStart"/>
      <w:r w:rsidRPr="005A124E">
        <w:rPr>
          <w:rFonts w:ascii="Times New Roman" w:hAnsi="Times New Roman" w:cs="Times New Roman"/>
          <w:sz w:val="24"/>
          <w:szCs w:val="24"/>
        </w:rPr>
        <w:t>электроснабжающих</w:t>
      </w:r>
      <w:proofErr w:type="spellEnd"/>
      <w:r w:rsidRPr="005A124E">
        <w:rPr>
          <w:rFonts w:ascii="Times New Roman" w:hAnsi="Times New Roman" w:cs="Times New Roman"/>
          <w:sz w:val="24"/>
          <w:szCs w:val="24"/>
        </w:rPr>
        <w:t xml:space="preserve"> организаций и обеспечить население качественной услугой по электроснабжению и ввод в эксплуатацию новых </w:t>
      </w:r>
      <w:r w:rsidRPr="005A124E">
        <w:rPr>
          <w:rFonts w:ascii="Times New Roman" w:hAnsi="Times New Roman" w:cs="Times New Roman"/>
          <w:sz w:val="24"/>
          <w:szCs w:val="24"/>
        </w:rPr>
        <w:lastRenderedPageBreak/>
        <w:t>объектов жилищного назначения;</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6.</w:t>
      </w:r>
      <w:r w:rsidRPr="005A124E">
        <w:rPr>
          <w:rFonts w:ascii="Times New Roman" w:hAnsi="Times New Roman" w:cs="Times New Roman"/>
          <w:sz w:val="24"/>
          <w:szCs w:val="24"/>
        </w:rPr>
        <w:tab/>
        <w:t>Разработка проектов планировки территорий поселений;</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7.</w:t>
      </w:r>
      <w:r w:rsidRPr="005A124E">
        <w:rPr>
          <w:rFonts w:ascii="Times New Roman" w:hAnsi="Times New Roman" w:cs="Times New Roman"/>
          <w:sz w:val="24"/>
          <w:szCs w:val="24"/>
        </w:rPr>
        <w:tab/>
        <w:t>Разработка проектов планировки застроенных территорий поселений;</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8.</w:t>
      </w:r>
      <w:r w:rsidRPr="005A124E">
        <w:rPr>
          <w:rFonts w:ascii="Times New Roman" w:hAnsi="Times New Roman" w:cs="Times New Roman"/>
          <w:sz w:val="24"/>
          <w:szCs w:val="24"/>
        </w:rPr>
        <w:tab/>
        <w:t>Разработка проектов планировки совмещенных с проектами межевания территории поселений Пенжинского района;</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9.</w:t>
      </w:r>
      <w:r w:rsidRPr="005A124E">
        <w:rPr>
          <w:rFonts w:ascii="Times New Roman" w:hAnsi="Times New Roman" w:cs="Times New Roman"/>
          <w:sz w:val="24"/>
          <w:szCs w:val="24"/>
        </w:rPr>
        <w:tab/>
        <w:t>Переселение граждан из аварийного жилищного фонда в соответствии с жилищным законодательством;</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10.</w:t>
      </w:r>
      <w:r w:rsidRPr="005A124E">
        <w:rPr>
          <w:rFonts w:ascii="Times New Roman" w:hAnsi="Times New Roman" w:cs="Times New Roman"/>
          <w:sz w:val="24"/>
          <w:szCs w:val="24"/>
        </w:rPr>
        <w:tab/>
        <w:t>Приобретение жилых помещений у застройщиков;</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11.</w:t>
      </w:r>
      <w:r w:rsidRPr="005A124E">
        <w:rPr>
          <w:rFonts w:ascii="Times New Roman" w:hAnsi="Times New Roman" w:cs="Times New Roman"/>
          <w:sz w:val="24"/>
          <w:szCs w:val="24"/>
        </w:rPr>
        <w:tab/>
        <w:t>Выкуп жилых помещений у собственников;</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12.</w:t>
      </w:r>
      <w:r w:rsidRPr="005A124E">
        <w:rPr>
          <w:rFonts w:ascii="Times New Roman" w:hAnsi="Times New Roman" w:cs="Times New Roman"/>
          <w:sz w:val="24"/>
          <w:szCs w:val="24"/>
        </w:rPr>
        <w:tab/>
        <w:t>Строительство многоквартирных домов (в том числе разработка проектной документации);</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13.</w:t>
      </w:r>
      <w:r w:rsidRPr="005A124E">
        <w:rPr>
          <w:rFonts w:ascii="Times New Roman" w:hAnsi="Times New Roman" w:cs="Times New Roman"/>
          <w:sz w:val="24"/>
          <w:szCs w:val="24"/>
        </w:rPr>
        <w:tab/>
        <w:t>Приобретение жилых помещений на вторичном рынке (при этом процент физического износа жилых домов, в которых приобретаются жилые помещения, не должен превышать 30%);</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14.</w:t>
      </w:r>
      <w:r w:rsidRPr="005A124E">
        <w:rPr>
          <w:rFonts w:ascii="Times New Roman" w:hAnsi="Times New Roman" w:cs="Times New Roman"/>
          <w:sz w:val="24"/>
          <w:szCs w:val="24"/>
        </w:rPr>
        <w:tab/>
        <w:t>Участие в долевом строительстве жилых домов;</w:t>
      </w:r>
    </w:p>
    <w:p w:rsidR="00182E5B" w:rsidRPr="005A124E" w:rsidRDefault="00182E5B" w:rsidP="00182E5B">
      <w:pPr>
        <w:pStyle w:val="ConsPlusNonformat"/>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15.</w:t>
      </w:r>
      <w:r w:rsidRPr="005A124E">
        <w:rPr>
          <w:rFonts w:ascii="Times New Roman" w:hAnsi="Times New Roman" w:cs="Times New Roman"/>
          <w:sz w:val="24"/>
          <w:szCs w:val="24"/>
        </w:rPr>
        <w:tab/>
        <w:t>Проведение работ по капитальному ремонту существующего муниципального жилищного фонда;</w:t>
      </w:r>
    </w:p>
    <w:p w:rsidR="00182E5B" w:rsidRDefault="00182E5B" w:rsidP="00531024">
      <w:pPr>
        <w:pStyle w:val="ConsPlusNonformat"/>
        <w:widowControl/>
        <w:tabs>
          <w:tab w:val="left" w:pos="1276"/>
        </w:tabs>
        <w:spacing w:line="276" w:lineRule="auto"/>
        <w:ind w:firstLine="709"/>
        <w:jc w:val="both"/>
        <w:rPr>
          <w:rFonts w:ascii="Times New Roman" w:hAnsi="Times New Roman" w:cs="Times New Roman"/>
          <w:sz w:val="24"/>
          <w:szCs w:val="24"/>
        </w:rPr>
      </w:pPr>
      <w:r w:rsidRPr="005A124E">
        <w:rPr>
          <w:rFonts w:ascii="Times New Roman" w:hAnsi="Times New Roman" w:cs="Times New Roman"/>
          <w:sz w:val="24"/>
          <w:szCs w:val="24"/>
        </w:rPr>
        <w:t>16.</w:t>
      </w:r>
      <w:r w:rsidRPr="005A124E">
        <w:rPr>
          <w:rFonts w:ascii="Times New Roman" w:hAnsi="Times New Roman" w:cs="Times New Roman"/>
          <w:sz w:val="24"/>
          <w:szCs w:val="24"/>
        </w:rPr>
        <w:tab/>
        <w:t>Предоставление социальных выплат молодым семьям на приобретение жилого помещения или строительство индивидуального жилого дома;</w:t>
      </w:r>
    </w:p>
    <w:p w:rsidR="00182E5B" w:rsidRPr="00C52135" w:rsidRDefault="00182E5B" w:rsidP="00531024">
      <w:pPr>
        <w:widowControl w:val="0"/>
        <w:tabs>
          <w:tab w:val="left" w:pos="993"/>
        </w:tabs>
        <w:autoSpaceDE w:val="0"/>
        <w:autoSpaceDN w:val="0"/>
        <w:adjustRightInd w:val="0"/>
        <w:spacing w:line="276" w:lineRule="auto"/>
        <w:ind w:firstLine="567"/>
        <w:jc w:val="both"/>
        <w:rPr>
          <w:color w:val="000000"/>
          <w:sz w:val="24"/>
          <w:szCs w:val="24"/>
        </w:rPr>
      </w:pPr>
      <w:r w:rsidRPr="00C52135">
        <w:rPr>
          <w:color w:val="000000"/>
          <w:sz w:val="24"/>
          <w:szCs w:val="24"/>
        </w:rPr>
        <w:t>2.4. Срок реализации Программы – 201</w:t>
      </w:r>
      <w:r w:rsidR="00EB3B08">
        <w:rPr>
          <w:color w:val="000000"/>
          <w:sz w:val="24"/>
          <w:szCs w:val="24"/>
        </w:rPr>
        <w:t>8</w:t>
      </w:r>
      <w:r w:rsidRPr="00C52135">
        <w:rPr>
          <w:color w:val="000000"/>
          <w:sz w:val="24"/>
          <w:szCs w:val="24"/>
        </w:rPr>
        <w:t xml:space="preserve"> - 20</w:t>
      </w:r>
      <w:r w:rsidR="00EB3B08">
        <w:rPr>
          <w:color w:val="000000"/>
          <w:sz w:val="24"/>
          <w:szCs w:val="24"/>
        </w:rPr>
        <w:t>22</w:t>
      </w:r>
      <w:r w:rsidRPr="00C52135">
        <w:rPr>
          <w:color w:val="000000"/>
          <w:sz w:val="24"/>
          <w:szCs w:val="24"/>
        </w:rPr>
        <w:t xml:space="preserve"> годы.</w:t>
      </w:r>
    </w:p>
    <w:p w:rsidR="00182E5B" w:rsidRPr="00C52135" w:rsidRDefault="00182E5B" w:rsidP="00531024">
      <w:pPr>
        <w:ind w:firstLine="567"/>
        <w:jc w:val="both"/>
        <w:rPr>
          <w:sz w:val="24"/>
          <w:szCs w:val="24"/>
        </w:rPr>
      </w:pPr>
      <w:r w:rsidRPr="00C52135">
        <w:rPr>
          <w:color w:val="000000"/>
          <w:sz w:val="24"/>
          <w:szCs w:val="24"/>
        </w:rPr>
        <w:t xml:space="preserve">2.5. </w:t>
      </w:r>
      <w:r w:rsidRPr="00C52135">
        <w:rPr>
          <w:sz w:val="24"/>
          <w:szCs w:val="24"/>
        </w:rPr>
        <w:t>Общий объем финансирования Программы на 201</w:t>
      </w:r>
      <w:r w:rsidR="00EB3B08">
        <w:rPr>
          <w:sz w:val="24"/>
          <w:szCs w:val="24"/>
        </w:rPr>
        <w:t>8</w:t>
      </w:r>
      <w:r w:rsidRPr="00C52135">
        <w:rPr>
          <w:sz w:val="24"/>
          <w:szCs w:val="24"/>
        </w:rPr>
        <w:t xml:space="preserve"> - 20</w:t>
      </w:r>
      <w:r w:rsidR="00EB3B08">
        <w:rPr>
          <w:sz w:val="24"/>
          <w:szCs w:val="24"/>
        </w:rPr>
        <w:t>22</w:t>
      </w:r>
      <w:r w:rsidRPr="00C52135">
        <w:rPr>
          <w:sz w:val="24"/>
          <w:szCs w:val="24"/>
        </w:rPr>
        <w:t xml:space="preserve"> годы составляет </w:t>
      </w:r>
      <w:r w:rsidR="00161C1E">
        <w:rPr>
          <w:sz w:val="24"/>
          <w:szCs w:val="24"/>
        </w:rPr>
        <w:t>99</w:t>
      </w:r>
      <w:r w:rsidR="00531024">
        <w:rPr>
          <w:sz w:val="24"/>
          <w:szCs w:val="24"/>
        </w:rPr>
        <w:t xml:space="preserve"> </w:t>
      </w:r>
      <w:r w:rsidR="00161C1E">
        <w:rPr>
          <w:sz w:val="24"/>
          <w:szCs w:val="24"/>
        </w:rPr>
        <w:t>038,97980</w:t>
      </w:r>
      <w:r w:rsidRPr="00AF498F">
        <w:rPr>
          <w:sz w:val="24"/>
          <w:szCs w:val="24"/>
        </w:rPr>
        <w:t xml:space="preserve"> </w:t>
      </w:r>
      <w:r w:rsidRPr="00C52135">
        <w:rPr>
          <w:sz w:val="24"/>
          <w:szCs w:val="24"/>
        </w:rPr>
        <w:t>тыс. руб., в том числе:</w:t>
      </w:r>
    </w:p>
    <w:p w:rsidR="00182E5B" w:rsidRPr="00C52135" w:rsidRDefault="00182E5B" w:rsidP="00531024">
      <w:pPr>
        <w:jc w:val="both"/>
        <w:rPr>
          <w:sz w:val="24"/>
          <w:szCs w:val="24"/>
        </w:rPr>
      </w:pPr>
      <w:r w:rsidRPr="00C52135">
        <w:rPr>
          <w:sz w:val="24"/>
          <w:szCs w:val="24"/>
        </w:rPr>
        <w:t>в 201</w:t>
      </w:r>
      <w:r w:rsidR="00EB3B08">
        <w:rPr>
          <w:sz w:val="24"/>
          <w:szCs w:val="24"/>
        </w:rPr>
        <w:t>8</w:t>
      </w:r>
      <w:r w:rsidRPr="00C52135">
        <w:rPr>
          <w:sz w:val="24"/>
          <w:szCs w:val="24"/>
        </w:rPr>
        <w:t xml:space="preserve"> году – </w:t>
      </w:r>
      <w:r w:rsidR="00161C1E">
        <w:rPr>
          <w:sz w:val="24"/>
          <w:szCs w:val="24"/>
        </w:rPr>
        <w:t>99</w:t>
      </w:r>
      <w:r w:rsidR="00531024">
        <w:rPr>
          <w:sz w:val="24"/>
          <w:szCs w:val="24"/>
        </w:rPr>
        <w:t xml:space="preserve"> </w:t>
      </w:r>
      <w:r w:rsidR="00161C1E">
        <w:rPr>
          <w:sz w:val="24"/>
          <w:szCs w:val="24"/>
        </w:rPr>
        <w:t>038,97980</w:t>
      </w:r>
      <w:r w:rsidRPr="00AF498F">
        <w:rPr>
          <w:sz w:val="24"/>
          <w:szCs w:val="24"/>
        </w:rPr>
        <w:t xml:space="preserve"> </w:t>
      </w:r>
      <w:r w:rsidRPr="00C52135">
        <w:rPr>
          <w:sz w:val="24"/>
          <w:szCs w:val="24"/>
        </w:rPr>
        <w:t>тыс. рублей,</w:t>
      </w:r>
    </w:p>
    <w:p w:rsidR="00182E5B" w:rsidRPr="00C52135" w:rsidRDefault="00182E5B" w:rsidP="00531024">
      <w:pPr>
        <w:jc w:val="both"/>
        <w:rPr>
          <w:sz w:val="24"/>
          <w:szCs w:val="24"/>
        </w:rPr>
      </w:pPr>
      <w:r w:rsidRPr="00C52135">
        <w:rPr>
          <w:sz w:val="24"/>
          <w:szCs w:val="24"/>
        </w:rPr>
        <w:t>из них за счет средств местного бюджета –</w:t>
      </w:r>
      <w:r w:rsidR="00161C1E">
        <w:rPr>
          <w:sz w:val="24"/>
          <w:szCs w:val="24"/>
        </w:rPr>
        <w:t>99</w:t>
      </w:r>
      <w:r w:rsidR="00531024">
        <w:rPr>
          <w:sz w:val="24"/>
          <w:szCs w:val="24"/>
        </w:rPr>
        <w:t> 038,97980</w:t>
      </w:r>
      <w:r w:rsidRPr="00AF498F">
        <w:rPr>
          <w:sz w:val="24"/>
          <w:szCs w:val="24"/>
        </w:rPr>
        <w:t xml:space="preserve"> </w:t>
      </w:r>
      <w:r w:rsidRPr="00C52135">
        <w:rPr>
          <w:sz w:val="24"/>
          <w:szCs w:val="24"/>
        </w:rPr>
        <w:t>тыс. рублей;</w:t>
      </w:r>
    </w:p>
    <w:p w:rsidR="00182E5B" w:rsidRPr="00C52135" w:rsidRDefault="00182E5B" w:rsidP="00531024">
      <w:pPr>
        <w:jc w:val="both"/>
        <w:rPr>
          <w:sz w:val="24"/>
          <w:szCs w:val="24"/>
        </w:rPr>
      </w:pPr>
      <w:r w:rsidRPr="00C52135">
        <w:rPr>
          <w:sz w:val="24"/>
          <w:szCs w:val="24"/>
        </w:rPr>
        <w:t>в 201</w:t>
      </w:r>
      <w:r w:rsidR="00EB3B08">
        <w:rPr>
          <w:sz w:val="24"/>
          <w:szCs w:val="24"/>
        </w:rPr>
        <w:t>9</w:t>
      </w:r>
      <w:r w:rsidRPr="00C52135">
        <w:rPr>
          <w:sz w:val="24"/>
          <w:szCs w:val="24"/>
        </w:rPr>
        <w:t xml:space="preserve"> году </w:t>
      </w:r>
      <w:r w:rsidR="00161C1E">
        <w:rPr>
          <w:sz w:val="24"/>
          <w:szCs w:val="24"/>
        </w:rPr>
        <w:t>0</w:t>
      </w:r>
      <w:r>
        <w:rPr>
          <w:sz w:val="24"/>
          <w:szCs w:val="24"/>
        </w:rPr>
        <w:t>,00000</w:t>
      </w:r>
      <w:r w:rsidRPr="00AF498F">
        <w:rPr>
          <w:sz w:val="24"/>
          <w:szCs w:val="24"/>
        </w:rPr>
        <w:t xml:space="preserve"> </w:t>
      </w:r>
      <w:r w:rsidRPr="00C52135">
        <w:rPr>
          <w:sz w:val="24"/>
          <w:szCs w:val="24"/>
        </w:rPr>
        <w:t>тыс. рублей,</w:t>
      </w:r>
    </w:p>
    <w:p w:rsidR="00182E5B" w:rsidRDefault="00182E5B" w:rsidP="00531024">
      <w:pPr>
        <w:jc w:val="both"/>
        <w:rPr>
          <w:sz w:val="24"/>
          <w:szCs w:val="24"/>
        </w:rPr>
      </w:pPr>
      <w:r w:rsidRPr="00C52135">
        <w:rPr>
          <w:sz w:val="24"/>
          <w:szCs w:val="24"/>
        </w:rPr>
        <w:t>из них за счет средств местного бюджета –</w:t>
      </w:r>
      <w:r w:rsidR="00161C1E">
        <w:rPr>
          <w:sz w:val="24"/>
          <w:szCs w:val="24"/>
        </w:rPr>
        <w:t>0</w:t>
      </w:r>
      <w:r>
        <w:rPr>
          <w:sz w:val="24"/>
          <w:szCs w:val="24"/>
        </w:rPr>
        <w:t>,00000</w:t>
      </w:r>
      <w:r w:rsidRPr="00AF498F">
        <w:rPr>
          <w:sz w:val="24"/>
          <w:szCs w:val="24"/>
        </w:rPr>
        <w:t xml:space="preserve"> </w:t>
      </w:r>
      <w:r w:rsidR="00EB3B08">
        <w:rPr>
          <w:sz w:val="24"/>
          <w:szCs w:val="24"/>
        </w:rPr>
        <w:t>тыс. рублей;</w:t>
      </w:r>
    </w:p>
    <w:p w:rsidR="00182E5B" w:rsidRPr="00C52135" w:rsidRDefault="00EB3B08" w:rsidP="00531024">
      <w:pPr>
        <w:jc w:val="both"/>
        <w:rPr>
          <w:sz w:val="24"/>
          <w:szCs w:val="24"/>
        </w:rPr>
      </w:pPr>
      <w:r>
        <w:rPr>
          <w:sz w:val="24"/>
          <w:szCs w:val="24"/>
        </w:rPr>
        <w:t>в 2020</w:t>
      </w:r>
      <w:r w:rsidR="00182E5B" w:rsidRPr="00C52135">
        <w:rPr>
          <w:sz w:val="24"/>
          <w:szCs w:val="24"/>
        </w:rPr>
        <w:t xml:space="preserve"> году – </w:t>
      </w:r>
      <w:r w:rsidR="00161C1E">
        <w:rPr>
          <w:sz w:val="24"/>
          <w:szCs w:val="24"/>
        </w:rPr>
        <w:t>0</w:t>
      </w:r>
      <w:r w:rsidR="00182E5B">
        <w:rPr>
          <w:sz w:val="24"/>
          <w:szCs w:val="24"/>
        </w:rPr>
        <w:t>,00000</w:t>
      </w:r>
      <w:r w:rsidR="00182E5B" w:rsidRPr="00AF498F">
        <w:rPr>
          <w:sz w:val="24"/>
          <w:szCs w:val="24"/>
        </w:rPr>
        <w:t xml:space="preserve"> </w:t>
      </w:r>
      <w:r w:rsidR="00182E5B" w:rsidRPr="00C52135">
        <w:rPr>
          <w:sz w:val="24"/>
          <w:szCs w:val="24"/>
        </w:rPr>
        <w:t>тыс. рублей,</w:t>
      </w:r>
    </w:p>
    <w:p w:rsidR="00182E5B" w:rsidRDefault="00182E5B" w:rsidP="00531024">
      <w:pPr>
        <w:jc w:val="both"/>
        <w:rPr>
          <w:sz w:val="24"/>
          <w:szCs w:val="24"/>
        </w:rPr>
      </w:pPr>
      <w:r w:rsidRPr="00C52135">
        <w:rPr>
          <w:sz w:val="24"/>
          <w:szCs w:val="24"/>
        </w:rPr>
        <w:t>из них за счет средств местного бюджета –</w:t>
      </w:r>
      <w:r w:rsidR="00161C1E">
        <w:rPr>
          <w:sz w:val="24"/>
          <w:szCs w:val="24"/>
        </w:rPr>
        <w:t>0</w:t>
      </w:r>
      <w:r>
        <w:rPr>
          <w:sz w:val="24"/>
          <w:szCs w:val="24"/>
        </w:rPr>
        <w:t>,00000</w:t>
      </w:r>
      <w:r w:rsidRPr="00AF498F">
        <w:rPr>
          <w:sz w:val="24"/>
          <w:szCs w:val="24"/>
        </w:rPr>
        <w:t xml:space="preserve"> </w:t>
      </w:r>
      <w:r w:rsidR="00EB3B08">
        <w:rPr>
          <w:sz w:val="24"/>
          <w:szCs w:val="24"/>
        </w:rPr>
        <w:t>тыс. рублей;</w:t>
      </w:r>
    </w:p>
    <w:p w:rsidR="00EB3B08" w:rsidRDefault="00161C1E" w:rsidP="00531024">
      <w:pPr>
        <w:jc w:val="both"/>
        <w:rPr>
          <w:sz w:val="24"/>
          <w:szCs w:val="24"/>
        </w:rPr>
      </w:pPr>
      <w:r>
        <w:rPr>
          <w:sz w:val="24"/>
          <w:szCs w:val="24"/>
        </w:rPr>
        <w:t>в 2021 году – 0</w:t>
      </w:r>
      <w:r w:rsidR="00EB3B08">
        <w:rPr>
          <w:sz w:val="24"/>
          <w:szCs w:val="24"/>
        </w:rPr>
        <w:t>,00000 тыс.</w:t>
      </w:r>
      <w:r w:rsidR="000D3F02">
        <w:rPr>
          <w:sz w:val="24"/>
          <w:szCs w:val="24"/>
        </w:rPr>
        <w:t xml:space="preserve"> </w:t>
      </w:r>
      <w:r w:rsidR="00EB3B08">
        <w:rPr>
          <w:sz w:val="24"/>
          <w:szCs w:val="24"/>
        </w:rPr>
        <w:t>рублей,</w:t>
      </w:r>
    </w:p>
    <w:p w:rsidR="00EB3B08" w:rsidRDefault="00EB3B08" w:rsidP="00531024">
      <w:pPr>
        <w:jc w:val="both"/>
        <w:rPr>
          <w:sz w:val="24"/>
          <w:szCs w:val="24"/>
        </w:rPr>
      </w:pPr>
      <w:r>
        <w:rPr>
          <w:sz w:val="24"/>
          <w:szCs w:val="24"/>
        </w:rPr>
        <w:t>из них за с</w:t>
      </w:r>
      <w:r w:rsidR="00161C1E">
        <w:rPr>
          <w:sz w:val="24"/>
          <w:szCs w:val="24"/>
        </w:rPr>
        <w:t>чет средств местного бюджета – 0</w:t>
      </w:r>
      <w:r>
        <w:rPr>
          <w:sz w:val="24"/>
          <w:szCs w:val="24"/>
        </w:rPr>
        <w:t>,00000 тыс.</w:t>
      </w:r>
      <w:r w:rsidR="000D3F02">
        <w:rPr>
          <w:sz w:val="24"/>
          <w:szCs w:val="24"/>
        </w:rPr>
        <w:t xml:space="preserve"> </w:t>
      </w:r>
      <w:r>
        <w:rPr>
          <w:sz w:val="24"/>
          <w:szCs w:val="24"/>
        </w:rPr>
        <w:t>рублей;</w:t>
      </w:r>
    </w:p>
    <w:p w:rsidR="00EB3B08" w:rsidRDefault="00161C1E" w:rsidP="00531024">
      <w:pPr>
        <w:jc w:val="both"/>
        <w:rPr>
          <w:sz w:val="24"/>
          <w:szCs w:val="24"/>
        </w:rPr>
      </w:pPr>
      <w:r>
        <w:rPr>
          <w:sz w:val="24"/>
          <w:szCs w:val="24"/>
        </w:rPr>
        <w:t>в 2022 году – 0</w:t>
      </w:r>
      <w:r w:rsidR="00EB3B08">
        <w:rPr>
          <w:sz w:val="24"/>
          <w:szCs w:val="24"/>
        </w:rPr>
        <w:t>,00000 тыс.</w:t>
      </w:r>
      <w:r w:rsidR="000D3F02">
        <w:rPr>
          <w:sz w:val="24"/>
          <w:szCs w:val="24"/>
        </w:rPr>
        <w:t xml:space="preserve"> </w:t>
      </w:r>
      <w:r w:rsidR="00EB3B08">
        <w:rPr>
          <w:sz w:val="24"/>
          <w:szCs w:val="24"/>
        </w:rPr>
        <w:t>рублей,</w:t>
      </w:r>
    </w:p>
    <w:p w:rsidR="00EB3B08" w:rsidRDefault="00EB3B08" w:rsidP="00531024">
      <w:pPr>
        <w:jc w:val="both"/>
        <w:rPr>
          <w:sz w:val="24"/>
          <w:szCs w:val="24"/>
        </w:rPr>
      </w:pPr>
      <w:r>
        <w:rPr>
          <w:sz w:val="24"/>
          <w:szCs w:val="24"/>
        </w:rPr>
        <w:t>из них за с</w:t>
      </w:r>
      <w:r w:rsidR="00161C1E">
        <w:rPr>
          <w:sz w:val="24"/>
          <w:szCs w:val="24"/>
        </w:rPr>
        <w:t>чет средств местного бюджета – 0</w:t>
      </w:r>
      <w:r>
        <w:rPr>
          <w:sz w:val="24"/>
          <w:szCs w:val="24"/>
        </w:rPr>
        <w:t>,00000 тыс.</w:t>
      </w:r>
      <w:r w:rsidR="000D3F02">
        <w:rPr>
          <w:sz w:val="24"/>
          <w:szCs w:val="24"/>
        </w:rPr>
        <w:t xml:space="preserve"> </w:t>
      </w:r>
      <w:r>
        <w:rPr>
          <w:sz w:val="24"/>
          <w:szCs w:val="24"/>
        </w:rPr>
        <w:t>рублей.</w:t>
      </w:r>
    </w:p>
    <w:p w:rsidR="00182E5B" w:rsidRPr="00C52135" w:rsidRDefault="00182E5B" w:rsidP="00531024">
      <w:pPr>
        <w:ind w:firstLine="709"/>
        <w:jc w:val="both"/>
        <w:rPr>
          <w:sz w:val="24"/>
          <w:szCs w:val="24"/>
        </w:rPr>
      </w:pPr>
      <w:r w:rsidRPr="00C52135">
        <w:rPr>
          <w:sz w:val="24"/>
          <w:szCs w:val="24"/>
        </w:rPr>
        <w:t xml:space="preserve">2.6. Перечень </w:t>
      </w:r>
      <w:r>
        <w:rPr>
          <w:sz w:val="24"/>
          <w:szCs w:val="24"/>
        </w:rPr>
        <w:t>основных</w:t>
      </w:r>
      <w:r w:rsidRPr="00C52135">
        <w:rPr>
          <w:sz w:val="24"/>
          <w:szCs w:val="24"/>
        </w:rPr>
        <w:t xml:space="preserve"> мероприятий</w:t>
      </w:r>
      <w:r>
        <w:rPr>
          <w:sz w:val="24"/>
          <w:szCs w:val="24"/>
        </w:rPr>
        <w:t xml:space="preserve"> </w:t>
      </w:r>
      <w:r w:rsidRPr="00C52135">
        <w:rPr>
          <w:sz w:val="24"/>
          <w:szCs w:val="24"/>
        </w:rPr>
        <w:t xml:space="preserve">Программы приведены в приложении к Программе Таблица № </w:t>
      </w:r>
      <w:r>
        <w:rPr>
          <w:sz w:val="24"/>
          <w:szCs w:val="24"/>
        </w:rPr>
        <w:t>2</w:t>
      </w:r>
      <w:r w:rsidRPr="00C52135">
        <w:rPr>
          <w:sz w:val="24"/>
          <w:szCs w:val="24"/>
        </w:rPr>
        <w:t>.</w:t>
      </w:r>
    </w:p>
    <w:p w:rsidR="00182E5B" w:rsidRDefault="00182E5B" w:rsidP="00531024">
      <w:pPr>
        <w:pStyle w:val="af1"/>
        <w:tabs>
          <w:tab w:val="left" w:pos="993"/>
        </w:tabs>
        <w:spacing w:after="0" w:line="276" w:lineRule="auto"/>
        <w:ind w:left="0" w:firstLine="709"/>
        <w:jc w:val="both"/>
        <w:rPr>
          <w:sz w:val="24"/>
          <w:szCs w:val="24"/>
        </w:rPr>
      </w:pPr>
      <w:r w:rsidRPr="00C52135">
        <w:rPr>
          <w:sz w:val="24"/>
          <w:szCs w:val="24"/>
        </w:rPr>
        <w:t xml:space="preserve">2.7. </w:t>
      </w:r>
      <w:bookmarkStart w:id="0" w:name="OLE_LINK1"/>
      <w:bookmarkStart w:id="1" w:name="OLE_LINK2"/>
      <w:r w:rsidRPr="00C52135">
        <w:rPr>
          <w:sz w:val="24"/>
          <w:szCs w:val="24"/>
        </w:rPr>
        <w:t>Показатели (индикаторы) оценки эффективности реализации Программы приведены в приложении к Программе Таблица №1</w:t>
      </w:r>
      <w:bookmarkEnd w:id="0"/>
      <w:bookmarkEnd w:id="1"/>
    </w:p>
    <w:p w:rsidR="000D3F02" w:rsidRPr="00C52135" w:rsidRDefault="000D3F02" w:rsidP="00531024">
      <w:pPr>
        <w:pStyle w:val="af1"/>
        <w:tabs>
          <w:tab w:val="left" w:pos="993"/>
        </w:tabs>
        <w:spacing w:after="0" w:line="276" w:lineRule="auto"/>
        <w:ind w:left="0" w:firstLine="709"/>
        <w:jc w:val="both"/>
        <w:rPr>
          <w:sz w:val="24"/>
          <w:szCs w:val="24"/>
        </w:rPr>
      </w:pPr>
    </w:p>
    <w:p w:rsidR="00182E5B" w:rsidRDefault="00182E5B" w:rsidP="000D3F02">
      <w:pPr>
        <w:pStyle w:val="12"/>
        <w:numPr>
          <w:ilvl w:val="0"/>
          <w:numId w:val="2"/>
        </w:numPr>
        <w:spacing w:before="0" w:line="260" w:lineRule="auto"/>
        <w:jc w:val="center"/>
        <w:rPr>
          <w:b/>
          <w:szCs w:val="24"/>
        </w:rPr>
      </w:pPr>
      <w:r w:rsidRPr="0016438A">
        <w:rPr>
          <w:b/>
          <w:szCs w:val="24"/>
        </w:rPr>
        <w:t xml:space="preserve">Основные мероприятия, реализуемые в сельском поселении «село </w:t>
      </w:r>
      <w:r w:rsidR="002F0931">
        <w:rPr>
          <w:b/>
          <w:szCs w:val="24"/>
        </w:rPr>
        <w:t>Манилы</w:t>
      </w:r>
      <w:r w:rsidRPr="0016438A">
        <w:rPr>
          <w:b/>
          <w:szCs w:val="24"/>
        </w:rPr>
        <w:t>»</w:t>
      </w:r>
    </w:p>
    <w:p w:rsidR="000D3F02" w:rsidRPr="0016438A" w:rsidRDefault="000D3F02" w:rsidP="000D3F02">
      <w:pPr>
        <w:pStyle w:val="12"/>
        <w:spacing w:before="0" w:line="260" w:lineRule="auto"/>
        <w:ind w:left="720" w:firstLine="0"/>
        <w:rPr>
          <w:b/>
          <w:szCs w:val="24"/>
        </w:rPr>
      </w:pPr>
    </w:p>
    <w:p w:rsidR="00182E5B" w:rsidRPr="005A124E" w:rsidRDefault="00182E5B" w:rsidP="000D3F02">
      <w:pPr>
        <w:widowControl w:val="0"/>
        <w:numPr>
          <w:ilvl w:val="1"/>
          <w:numId w:val="2"/>
        </w:numPr>
        <w:autoSpaceDE w:val="0"/>
        <w:autoSpaceDN w:val="0"/>
        <w:adjustRightInd w:val="0"/>
        <w:ind w:left="0" w:firstLine="709"/>
        <w:jc w:val="both"/>
        <w:rPr>
          <w:color w:val="000000"/>
          <w:sz w:val="24"/>
          <w:szCs w:val="24"/>
        </w:rPr>
      </w:pPr>
      <w:r w:rsidRPr="005A124E">
        <w:rPr>
          <w:color w:val="000000"/>
          <w:sz w:val="24"/>
          <w:szCs w:val="24"/>
        </w:rPr>
        <w:t xml:space="preserve">Сельское поселение «село </w:t>
      </w:r>
      <w:r w:rsidR="002F0931">
        <w:rPr>
          <w:sz w:val="24"/>
          <w:szCs w:val="24"/>
        </w:rPr>
        <w:t>Манилы</w:t>
      </w:r>
      <w:r w:rsidRPr="005A124E">
        <w:rPr>
          <w:color w:val="000000"/>
          <w:sz w:val="24"/>
          <w:szCs w:val="24"/>
        </w:rPr>
        <w:t>»</w:t>
      </w:r>
      <w:r w:rsidRPr="005A124E">
        <w:rPr>
          <w:sz w:val="24"/>
          <w:szCs w:val="24"/>
        </w:rPr>
        <w:t xml:space="preserve"> </w:t>
      </w:r>
      <w:r w:rsidRPr="005A124E">
        <w:rPr>
          <w:color w:val="000000"/>
          <w:sz w:val="24"/>
          <w:szCs w:val="24"/>
        </w:rPr>
        <w:t>принимает участие в реализации мероприятий Программы по следующим направлениям.</w:t>
      </w:r>
    </w:p>
    <w:p w:rsidR="00182E5B" w:rsidRPr="005A124E" w:rsidRDefault="00182E5B" w:rsidP="00182E5B">
      <w:pPr>
        <w:widowControl w:val="0"/>
        <w:autoSpaceDE w:val="0"/>
        <w:autoSpaceDN w:val="0"/>
        <w:adjustRightInd w:val="0"/>
        <w:ind w:firstLine="709"/>
        <w:jc w:val="both"/>
        <w:rPr>
          <w:color w:val="000000"/>
          <w:sz w:val="24"/>
          <w:szCs w:val="24"/>
        </w:rPr>
      </w:pPr>
      <w:r w:rsidRPr="005A124E">
        <w:rPr>
          <w:color w:val="000000"/>
          <w:sz w:val="24"/>
          <w:szCs w:val="24"/>
        </w:rPr>
        <w:t>В рамках подпрограмм, включенных в состав Программы:</w:t>
      </w:r>
    </w:p>
    <w:p w:rsidR="00182E5B" w:rsidRPr="005A124E" w:rsidRDefault="00182E5B" w:rsidP="00182E5B">
      <w:pPr>
        <w:ind w:firstLine="709"/>
        <w:jc w:val="both"/>
        <w:rPr>
          <w:sz w:val="24"/>
          <w:szCs w:val="24"/>
        </w:rPr>
      </w:pPr>
      <w:r w:rsidRPr="005A124E">
        <w:rPr>
          <w:sz w:val="24"/>
          <w:szCs w:val="24"/>
        </w:rPr>
        <w:t xml:space="preserve">«Стимулирование развития жилищного строительства в сельском поселении «село </w:t>
      </w:r>
      <w:r w:rsidR="00162A96">
        <w:rPr>
          <w:sz w:val="24"/>
          <w:szCs w:val="24"/>
        </w:rPr>
        <w:t>Манилы</w:t>
      </w:r>
      <w:r w:rsidRPr="005A124E">
        <w:rPr>
          <w:sz w:val="24"/>
          <w:szCs w:val="24"/>
        </w:rPr>
        <w:t>»;</w:t>
      </w:r>
    </w:p>
    <w:p w:rsidR="00182E5B" w:rsidRPr="005A124E" w:rsidRDefault="00182E5B" w:rsidP="00182E5B">
      <w:pPr>
        <w:ind w:firstLine="709"/>
        <w:jc w:val="both"/>
        <w:rPr>
          <w:sz w:val="24"/>
          <w:szCs w:val="24"/>
        </w:rPr>
      </w:pPr>
      <w:r w:rsidRPr="005A124E">
        <w:rPr>
          <w:sz w:val="24"/>
          <w:szCs w:val="24"/>
        </w:rPr>
        <w:t xml:space="preserve"> «Переселение граждан из аварийных жилых домов и непригодных для проживания жилых помещений в сельском поселении «село </w:t>
      </w:r>
      <w:r w:rsidR="00162A96">
        <w:rPr>
          <w:sz w:val="24"/>
          <w:szCs w:val="24"/>
        </w:rPr>
        <w:t>Манилы</w:t>
      </w:r>
      <w:r w:rsidRPr="005A124E">
        <w:rPr>
          <w:sz w:val="24"/>
          <w:szCs w:val="24"/>
        </w:rPr>
        <w:t>».</w:t>
      </w:r>
    </w:p>
    <w:p w:rsidR="00182E5B" w:rsidRPr="005A124E" w:rsidRDefault="00182E5B" w:rsidP="00182E5B">
      <w:pPr>
        <w:widowControl w:val="0"/>
        <w:numPr>
          <w:ilvl w:val="1"/>
          <w:numId w:val="2"/>
        </w:numPr>
        <w:autoSpaceDE w:val="0"/>
        <w:autoSpaceDN w:val="0"/>
        <w:adjustRightInd w:val="0"/>
        <w:ind w:left="0" w:firstLine="709"/>
        <w:jc w:val="both"/>
        <w:rPr>
          <w:color w:val="000000"/>
          <w:sz w:val="24"/>
          <w:szCs w:val="24"/>
        </w:rPr>
      </w:pPr>
      <w:r w:rsidRPr="005A124E">
        <w:rPr>
          <w:color w:val="000000"/>
          <w:sz w:val="24"/>
          <w:szCs w:val="24"/>
        </w:rPr>
        <w:t xml:space="preserve">В рамках подпрограммы 1 «Стимулирование развития жилищного строительства </w:t>
      </w:r>
      <w:r w:rsidRPr="005A124E">
        <w:rPr>
          <w:sz w:val="24"/>
          <w:szCs w:val="24"/>
        </w:rPr>
        <w:t xml:space="preserve">в сельском поселении «село </w:t>
      </w:r>
      <w:r w:rsidR="00162A96">
        <w:rPr>
          <w:sz w:val="24"/>
          <w:szCs w:val="24"/>
        </w:rPr>
        <w:t>Манилы</w:t>
      </w:r>
      <w:r w:rsidRPr="005A124E">
        <w:rPr>
          <w:color w:val="000000"/>
          <w:sz w:val="24"/>
          <w:szCs w:val="24"/>
        </w:rPr>
        <w:t>»:</w:t>
      </w:r>
    </w:p>
    <w:p w:rsidR="00182E5B" w:rsidRPr="005A124E" w:rsidRDefault="00182E5B" w:rsidP="00182E5B">
      <w:pPr>
        <w:ind w:firstLine="709"/>
        <w:jc w:val="both"/>
        <w:rPr>
          <w:color w:val="000000"/>
          <w:sz w:val="24"/>
          <w:szCs w:val="24"/>
        </w:rPr>
      </w:pPr>
      <w:r w:rsidRPr="005A124E">
        <w:rPr>
          <w:color w:val="000000"/>
          <w:sz w:val="24"/>
          <w:szCs w:val="24"/>
        </w:rPr>
        <w:lastRenderedPageBreak/>
        <w:t xml:space="preserve">Осуществляются мероприятия по разработке проектов планировки, совмещенных с проектами межевания новых и застроенных территорий сельского поселения «село </w:t>
      </w:r>
      <w:r w:rsidR="00162A96">
        <w:rPr>
          <w:sz w:val="24"/>
          <w:szCs w:val="24"/>
        </w:rPr>
        <w:t>Манилы</w:t>
      </w:r>
      <w:r w:rsidRPr="005A124E">
        <w:rPr>
          <w:color w:val="000000"/>
          <w:sz w:val="24"/>
          <w:szCs w:val="24"/>
        </w:rPr>
        <w:t xml:space="preserve">», строительство инженерной инфраструктуры до границ земельных участков, предоставленных для строительства жилья эконом класса, строительство линейных объектов капитального строительства (трубопроводов водоснабжения, водоотведения, теплоснабжения, электроснабжения) в границах сельского поселения «село </w:t>
      </w:r>
      <w:r w:rsidR="00162A96">
        <w:rPr>
          <w:sz w:val="24"/>
          <w:szCs w:val="24"/>
        </w:rPr>
        <w:t>Манилы</w:t>
      </w:r>
      <w:r w:rsidRPr="005A124E">
        <w:rPr>
          <w:color w:val="000000"/>
          <w:sz w:val="24"/>
          <w:szCs w:val="24"/>
        </w:rPr>
        <w:t>».</w:t>
      </w:r>
    </w:p>
    <w:p w:rsidR="00182E5B" w:rsidRPr="005A124E" w:rsidRDefault="00182E5B" w:rsidP="00182E5B">
      <w:pPr>
        <w:widowControl w:val="0"/>
        <w:numPr>
          <w:ilvl w:val="1"/>
          <w:numId w:val="2"/>
        </w:numPr>
        <w:autoSpaceDE w:val="0"/>
        <w:autoSpaceDN w:val="0"/>
        <w:adjustRightInd w:val="0"/>
        <w:ind w:left="0" w:firstLine="709"/>
        <w:jc w:val="both"/>
        <w:rPr>
          <w:sz w:val="24"/>
          <w:szCs w:val="24"/>
        </w:rPr>
      </w:pPr>
      <w:r w:rsidRPr="005A124E">
        <w:rPr>
          <w:sz w:val="24"/>
          <w:szCs w:val="24"/>
        </w:rPr>
        <w:t xml:space="preserve">В рамках подпрограмм 2 по переселению граждан из аварийного жилищного фонда в сельском поселении «село </w:t>
      </w:r>
      <w:r w:rsidR="00162A96">
        <w:rPr>
          <w:sz w:val="24"/>
          <w:szCs w:val="24"/>
        </w:rPr>
        <w:t>Манилы</w:t>
      </w:r>
      <w:r w:rsidRPr="005A124E">
        <w:rPr>
          <w:sz w:val="24"/>
          <w:szCs w:val="24"/>
        </w:rPr>
        <w:t>»:</w:t>
      </w:r>
    </w:p>
    <w:p w:rsidR="00182E5B" w:rsidRPr="005A124E" w:rsidRDefault="00182E5B" w:rsidP="00182E5B">
      <w:pPr>
        <w:widowControl w:val="0"/>
        <w:autoSpaceDE w:val="0"/>
        <w:autoSpaceDN w:val="0"/>
        <w:adjustRightInd w:val="0"/>
        <w:ind w:firstLine="709"/>
        <w:jc w:val="both"/>
        <w:rPr>
          <w:snapToGrid w:val="0"/>
          <w:sz w:val="24"/>
          <w:szCs w:val="24"/>
        </w:rPr>
      </w:pPr>
      <w:r w:rsidRPr="005A124E">
        <w:rPr>
          <w:color w:val="000000"/>
          <w:sz w:val="24"/>
          <w:szCs w:val="24"/>
        </w:rPr>
        <w:t xml:space="preserve">Осуществляются мероприятия по переселению граждан из многоквартирных домов, признанных аварийными и подлежащими сносу, </w:t>
      </w:r>
      <w:r w:rsidRPr="005A124E">
        <w:rPr>
          <w:sz w:val="24"/>
          <w:szCs w:val="24"/>
        </w:rPr>
        <w:t xml:space="preserve">снос аварийных жилых домов, расселённых в рамках Подпрограмм, </w:t>
      </w:r>
      <w:r w:rsidRPr="005A124E">
        <w:rPr>
          <w:snapToGrid w:val="0"/>
          <w:sz w:val="24"/>
          <w:szCs w:val="24"/>
        </w:rPr>
        <w:t>капитальный ремонт существующего муниципального жилищного фонда</w:t>
      </w:r>
    </w:p>
    <w:p w:rsidR="00182E5B" w:rsidRPr="00C52135" w:rsidRDefault="00182E5B" w:rsidP="00531024">
      <w:pPr>
        <w:widowControl w:val="0"/>
        <w:autoSpaceDE w:val="0"/>
        <w:autoSpaceDN w:val="0"/>
        <w:adjustRightInd w:val="0"/>
        <w:ind w:firstLine="709"/>
        <w:jc w:val="both"/>
        <w:rPr>
          <w:color w:val="000000"/>
          <w:sz w:val="24"/>
          <w:szCs w:val="24"/>
          <w:highlight w:val="yellow"/>
        </w:rPr>
      </w:pPr>
      <w:r w:rsidRPr="00C52135">
        <w:rPr>
          <w:color w:val="000000"/>
          <w:sz w:val="24"/>
          <w:szCs w:val="24"/>
        </w:rPr>
        <w:t>3.</w:t>
      </w:r>
      <w:proofErr w:type="gramStart"/>
      <w:r w:rsidRPr="00C52135">
        <w:rPr>
          <w:color w:val="000000"/>
          <w:sz w:val="24"/>
          <w:szCs w:val="24"/>
        </w:rPr>
        <w:t>4.Полный</w:t>
      </w:r>
      <w:proofErr w:type="gramEnd"/>
      <w:r w:rsidRPr="00C52135">
        <w:rPr>
          <w:color w:val="000000"/>
          <w:sz w:val="24"/>
          <w:szCs w:val="24"/>
        </w:rPr>
        <w:t xml:space="preserve"> перечень программных мероприятий, с указанием объемов финансирования по основным направлениям реализации Подпрограмм приведен в приложении к Программе таблица № </w:t>
      </w:r>
      <w:r w:rsidR="00531024">
        <w:rPr>
          <w:color w:val="000000"/>
          <w:sz w:val="24"/>
          <w:szCs w:val="24"/>
        </w:rPr>
        <w:t>3</w:t>
      </w:r>
      <w:r w:rsidRPr="00C52135">
        <w:rPr>
          <w:color w:val="000000"/>
          <w:sz w:val="24"/>
          <w:szCs w:val="24"/>
        </w:rPr>
        <w:t>.</w:t>
      </w:r>
    </w:p>
    <w:p w:rsidR="00182E5B" w:rsidRPr="00C52135" w:rsidRDefault="00182E5B" w:rsidP="00182E5B">
      <w:pPr>
        <w:widowControl w:val="0"/>
        <w:autoSpaceDE w:val="0"/>
        <w:autoSpaceDN w:val="0"/>
        <w:adjustRightInd w:val="0"/>
        <w:jc w:val="both"/>
        <w:rPr>
          <w:color w:val="000000"/>
          <w:sz w:val="24"/>
          <w:szCs w:val="24"/>
        </w:rPr>
      </w:pPr>
    </w:p>
    <w:p w:rsidR="00182E5B" w:rsidRPr="0016438A" w:rsidRDefault="00182E5B" w:rsidP="00182E5B">
      <w:pPr>
        <w:pStyle w:val="12"/>
        <w:numPr>
          <w:ilvl w:val="0"/>
          <w:numId w:val="2"/>
        </w:numPr>
        <w:spacing w:before="0" w:line="260" w:lineRule="auto"/>
        <w:jc w:val="center"/>
        <w:rPr>
          <w:b/>
          <w:szCs w:val="24"/>
        </w:rPr>
      </w:pPr>
      <w:r w:rsidRPr="0016438A">
        <w:rPr>
          <w:b/>
          <w:szCs w:val="24"/>
        </w:rPr>
        <w:t>Участие внебюджетных организаций</w:t>
      </w:r>
    </w:p>
    <w:p w:rsidR="00182E5B" w:rsidRPr="00C52135" w:rsidRDefault="00182E5B" w:rsidP="00182E5B">
      <w:pPr>
        <w:pStyle w:val="12"/>
        <w:spacing w:before="0" w:line="260" w:lineRule="auto"/>
        <w:ind w:left="720" w:firstLine="0"/>
        <w:rPr>
          <w:szCs w:val="24"/>
        </w:rPr>
      </w:pPr>
    </w:p>
    <w:p w:rsidR="00182E5B" w:rsidRPr="00C52135" w:rsidRDefault="00182E5B" w:rsidP="00182E5B">
      <w:pPr>
        <w:pStyle w:val="12"/>
        <w:spacing w:before="0" w:line="240" w:lineRule="auto"/>
        <w:rPr>
          <w:szCs w:val="24"/>
        </w:rPr>
      </w:pPr>
      <w:r w:rsidRPr="00C52135">
        <w:rPr>
          <w:szCs w:val="24"/>
        </w:rPr>
        <w:t>4.1. В реализации мероприятий Программы принимают участие государственные институты развития - Государственная корпорация - Фонд содействия реформированию жилищно-коммунального хозяйства (далее – Фонд).</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4.2. Фонд участвует в реализации мероприятий приоритетного национального проекта «Доступное и комфортное жилье - гражданам России», направленных на переселение граждан из аварийного жилищного фонда, признанного таковым по состоянию на 1 января 201</w:t>
      </w:r>
      <w:r w:rsidR="00EB3B08">
        <w:rPr>
          <w:sz w:val="24"/>
          <w:szCs w:val="24"/>
        </w:rPr>
        <w:t>8</w:t>
      </w:r>
      <w:r w:rsidRPr="00C52135">
        <w:rPr>
          <w:sz w:val="24"/>
          <w:szCs w:val="24"/>
        </w:rPr>
        <w:t xml:space="preserve"> года. В 201</w:t>
      </w:r>
      <w:r w:rsidR="00EB3B08">
        <w:rPr>
          <w:sz w:val="24"/>
          <w:szCs w:val="24"/>
        </w:rPr>
        <w:t>8</w:t>
      </w:r>
      <w:r w:rsidRPr="00C52135">
        <w:rPr>
          <w:sz w:val="24"/>
          <w:szCs w:val="24"/>
        </w:rPr>
        <w:t xml:space="preserve"> - 20</w:t>
      </w:r>
      <w:r w:rsidR="00EB3B08">
        <w:rPr>
          <w:sz w:val="24"/>
          <w:szCs w:val="24"/>
        </w:rPr>
        <w:t>22</w:t>
      </w:r>
      <w:r w:rsidRPr="00C52135">
        <w:rPr>
          <w:sz w:val="24"/>
          <w:szCs w:val="24"/>
        </w:rPr>
        <w:t xml:space="preserve"> годах Фонд содействия реформированию жилищно-коммунального хозяйства будет осуществлять предоставление средств бюджету </w:t>
      </w:r>
      <w:r w:rsidRPr="007D77D3">
        <w:rPr>
          <w:sz w:val="24"/>
          <w:szCs w:val="24"/>
        </w:rPr>
        <w:t>Пенжинского муниципального района Камчатского края</w:t>
      </w:r>
      <w:r>
        <w:t xml:space="preserve"> </w:t>
      </w:r>
      <w:r w:rsidRPr="00C52135">
        <w:rPr>
          <w:sz w:val="24"/>
          <w:szCs w:val="24"/>
        </w:rPr>
        <w:t xml:space="preserve">на строительство, приобретение и выкуп жилых помещений с целью переселения граждан из такого аварийного жилищного фонда. </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Реализация мероприятий при участии Фонда позволит снизить объемы аварийного жилищного фонда.</w:t>
      </w:r>
    </w:p>
    <w:p w:rsidR="00182E5B" w:rsidRPr="0016438A" w:rsidRDefault="00182E5B" w:rsidP="000D3F02">
      <w:pPr>
        <w:pStyle w:val="12"/>
        <w:numPr>
          <w:ilvl w:val="0"/>
          <w:numId w:val="2"/>
        </w:numPr>
        <w:spacing w:before="400" w:line="260" w:lineRule="auto"/>
        <w:jc w:val="center"/>
        <w:rPr>
          <w:b/>
          <w:szCs w:val="24"/>
        </w:rPr>
      </w:pPr>
      <w:r w:rsidRPr="0016438A">
        <w:rPr>
          <w:b/>
          <w:szCs w:val="24"/>
        </w:rPr>
        <w:t>Анализ рисков реализации муниципальной Программы</w:t>
      </w:r>
    </w:p>
    <w:p w:rsidR="00182E5B" w:rsidRPr="00C52135" w:rsidRDefault="00182E5B" w:rsidP="00182E5B">
      <w:pPr>
        <w:pStyle w:val="af7"/>
        <w:rPr>
          <w:rFonts w:ascii="Times New Roman" w:hAnsi="Times New Roman"/>
          <w:snapToGrid w:val="0"/>
          <w:sz w:val="24"/>
          <w:szCs w:val="24"/>
        </w:rPr>
      </w:pP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5.1.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В рамках данной группы рисков можно выделить два основных.</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а) 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 xml:space="preserve">б)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Pr="00C52135">
        <w:rPr>
          <w:sz w:val="24"/>
          <w:szCs w:val="24"/>
        </w:rPr>
        <w:lastRenderedPageBreak/>
        <w:t>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2)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5.2. 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5.3. Меры управления рисками реализации Муниципальной программы основываются на следующих обстоятельствах:</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1)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 содержат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 xml:space="preserve">2)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существующих органов местного самоуправления </w:t>
      </w:r>
      <w:r>
        <w:rPr>
          <w:sz w:val="24"/>
          <w:szCs w:val="24"/>
        </w:rPr>
        <w:t>се</w:t>
      </w:r>
      <w:r w:rsidR="00162A96">
        <w:rPr>
          <w:sz w:val="24"/>
          <w:szCs w:val="24"/>
        </w:rPr>
        <w:t>льского поселения «село Манилы</w:t>
      </w:r>
      <w:r>
        <w:rPr>
          <w:sz w:val="24"/>
          <w:szCs w:val="24"/>
        </w:rPr>
        <w:t xml:space="preserve">» </w:t>
      </w:r>
      <w:r w:rsidRPr="005807DE">
        <w:rPr>
          <w:sz w:val="24"/>
          <w:szCs w:val="24"/>
        </w:rPr>
        <w:t>Пенжинского муниципального района</w:t>
      </w:r>
      <w:r w:rsidRPr="00C52135">
        <w:rPr>
          <w:sz w:val="24"/>
          <w:szCs w:val="24"/>
        </w:rPr>
        <w:t xml:space="preserve"> </w:t>
      </w:r>
      <w:r>
        <w:rPr>
          <w:sz w:val="24"/>
          <w:szCs w:val="24"/>
        </w:rPr>
        <w:t>Камчатского края</w:t>
      </w:r>
      <w:r w:rsidRPr="00C52135">
        <w:rPr>
          <w:sz w:val="24"/>
          <w:szCs w:val="24"/>
        </w:rPr>
        <w:t xml:space="preserve"> и организаций, задействованных в реализации Программы.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5.4. Управление рисками реализации Программы будет осуществляться путем координации деятельности всех исполнителей и участников Программы.</w:t>
      </w:r>
    </w:p>
    <w:p w:rsidR="00182E5B" w:rsidRPr="0016438A" w:rsidRDefault="00182E5B" w:rsidP="00182E5B">
      <w:pPr>
        <w:pStyle w:val="12"/>
        <w:numPr>
          <w:ilvl w:val="0"/>
          <w:numId w:val="2"/>
        </w:numPr>
        <w:spacing w:before="400" w:line="260" w:lineRule="auto"/>
        <w:jc w:val="center"/>
        <w:rPr>
          <w:b/>
          <w:szCs w:val="24"/>
        </w:rPr>
      </w:pPr>
      <w:r w:rsidRPr="0016438A">
        <w:rPr>
          <w:b/>
          <w:szCs w:val="24"/>
        </w:rPr>
        <w:t>Методика оценки эффективности Программы</w:t>
      </w:r>
    </w:p>
    <w:p w:rsidR="00182E5B" w:rsidRPr="00C52135" w:rsidRDefault="00182E5B" w:rsidP="00182E5B">
      <w:pPr>
        <w:pStyle w:val="af7"/>
        <w:rPr>
          <w:sz w:val="24"/>
          <w:szCs w:val="24"/>
        </w:rPr>
      </w:pP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6.1. Оценка эффективности реализации Программы будет проводиться с использованием показателей (индикаторов)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182E5B" w:rsidRPr="00C52135" w:rsidRDefault="00182E5B" w:rsidP="00182E5B">
      <w:pPr>
        <w:autoSpaceDE w:val="0"/>
        <w:autoSpaceDN w:val="0"/>
        <w:adjustRightInd w:val="0"/>
        <w:ind w:firstLine="720"/>
        <w:jc w:val="both"/>
        <w:rPr>
          <w:sz w:val="24"/>
          <w:szCs w:val="24"/>
        </w:rPr>
      </w:pPr>
      <w:r w:rsidRPr="00C52135">
        <w:rPr>
          <w:sz w:val="24"/>
          <w:szCs w:val="24"/>
        </w:rPr>
        <w:lastRenderedPageBreak/>
        <w:t>6.2. При внесении в Программу изменений указывается ее планируемая эффективность и результативность в зависимости от планируемых целевых показателей на прогнозируемый период.</w:t>
      </w:r>
    </w:p>
    <w:p w:rsidR="00182E5B" w:rsidRPr="00C52135" w:rsidRDefault="00182E5B" w:rsidP="00182E5B">
      <w:pPr>
        <w:autoSpaceDE w:val="0"/>
        <w:autoSpaceDN w:val="0"/>
        <w:adjustRightInd w:val="0"/>
        <w:ind w:firstLine="720"/>
        <w:jc w:val="both"/>
        <w:rPr>
          <w:sz w:val="24"/>
          <w:szCs w:val="24"/>
        </w:rPr>
      </w:pPr>
      <w:r w:rsidRPr="00C52135">
        <w:rPr>
          <w:sz w:val="24"/>
          <w:szCs w:val="24"/>
        </w:rPr>
        <w:t>6.3. Оценка эффективности реализации Программы проводится ответственным исполнителем Программы при подготовке годового отчета, по результатам завершения этапов выполнения и Программы в целом.</w:t>
      </w:r>
    </w:p>
    <w:p w:rsidR="00182E5B" w:rsidRPr="00C52135" w:rsidRDefault="00182E5B" w:rsidP="00182E5B">
      <w:pPr>
        <w:autoSpaceDE w:val="0"/>
        <w:autoSpaceDN w:val="0"/>
        <w:adjustRightInd w:val="0"/>
        <w:ind w:firstLine="720"/>
        <w:jc w:val="both"/>
        <w:rPr>
          <w:sz w:val="24"/>
          <w:szCs w:val="24"/>
        </w:rPr>
      </w:pPr>
      <w:r w:rsidRPr="00C52135">
        <w:rPr>
          <w:sz w:val="24"/>
          <w:szCs w:val="24"/>
        </w:rPr>
        <w:t>В течение года ведется мониторинг показателей, используемых при проведении оценки эффективности Программы.</w:t>
      </w:r>
    </w:p>
    <w:p w:rsidR="00182E5B" w:rsidRPr="00C52135" w:rsidRDefault="00182E5B" w:rsidP="00182E5B">
      <w:pPr>
        <w:autoSpaceDE w:val="0"/>
        <w:autoSpaceDN w:val="0"/>
        <w:adjustRightInd w:val="0"/>
        <w:ind w:firstLine="720"/>
        <w:jc w:val="both"/>
        <w:rPr>
          <w:sz w:val="24"/>
          <w:szCs w:val="24"/>
        </w:rPr>
      </w:pPr>
      <w:r w:rsidRPr="00C52135">
        <w:rPr>
          <w:sz w:val="24"/>
          <w:szCs w:val="24"/>
        </w:rPr>
        <w:t>При проведении оценки эффективности реализации Программы учитывается информация соисполнителей Программы о результатах выполнения мероприятий и информация территориального органа Федеральной службы государственной статистики по Камчатскому краю.</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6.4. 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Методика включает проведение количественных оценок эффективности по следующим направлениям:</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1) степень достижения запланированных результатов (достижения целей и решения задач) Программы (оценка результативности);</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2) степень соответствия фактических затрат краевого бюджета запланированному уровню (оценка полноты использования бюджетных средств);</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3) эффективность использования средств бюджета (оценка экономической эффективности достижения результатов).</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Расчет результативности по каждому показателю Программы проводится по формуле:</w:t>
      </w:r>
    </w:p>
    <w:p w:rsidR="00182E5B" w:rsidRPr="00C52135" w:rsidRDefault="00182E5B" w:rsidP="00182E5B">
      <w:pPr>
        <w:widowControl w:val="0"/>
        <w:autoSpaceDE w:val="0"/>
        <w:autoSpaceDN w:val="0"/>
        <w:adjustRightInd w:val="0"/>
        <w:ind w:firstLine="540"/>
        <w:jc w:val="both"/>
        <w:rPr>
          <w:sz w:val="24"/>
          <w:szCs w:val="24"/>
        </w:rPr>
      </w:pPr>
    </w:p>
    <w:p w:rsidR="00182E5B" w:rsidRPr="00C52135" w:rsidRDefault="00174928" w:rsidP="00182E5B">
      <w:pPr>
        <w:widowControl w:val="0"/>
        <w:autoSpaceDE w:val="0"/>
        <w:autoSpaceDN w:val="0"/>
        <w:adjustRightInd w:val="0"/>
        <w:ind w:firstLine="540"/>
        <w:jc w:val="both"/>
        <w:rPr>
          <w:sz w:val="24"/>
          <w:szCs w:val="24"/>
        </w:rPr>
      </w:pPr>
      <w:r>
        <w:rPr>
          <w:noProof/>
          <w:sz w:val="24"/>
          <w:szCs w:val="24"/>
        </w:rPr>
        <w:drawing>
          <wp:inline distT="0" distB="0" distL="0" distR="0">
            <wp:extent cx="124777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r w:rsidR="00182E5B" w:rsidRPr="00C52135">
        <w:rPr>
          <w:sz w:val="24"/>
          <w:szCs w:val="24"/>
        </w:rPr>
        <w:t>,</w:t>
      </w:r>
    </w:p>
    <w:p w:rsidR="00182E5B" w:rsidRPr="00C52135" w:rsidRDefault="00182E5B" w:rsidP="00182E5B">
      <w:pPr>
        <w:widowControl w:val="0"/>
        <w:autoSpaceDE w:val="0"/>
        <w:autoSpaceDN w:val="0"/>
        <w:adjustRightInd w:val="0"/>
        <w:ind w:firstLine="540"/>
        <w:jc w:val="both"/>
        <w:rPr>
          <w:sz w:val="24"/>
          <w:szCs w:val="24"/>
        </w:rPr>
      </w:pP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где:</w:t>
      </w:r>
    </w:p>
    <w:p w:rsidR="00182E5B" w:rsidRPr="00C52135" w:rsidRDefault="00182E5B" w:rsidP="00182E5B">
      <w:pPr>
        <w:widowControl w:val="0"/>
        <w:autoSpaceDE w:val="0"/>
        <w:autoSpaceDN w:val="0"/>
        <w:adjustRightInd w:val="0"/>
        <w:ind w:firstLine="540"/>
        <w:jc w:val="both"/>
        <w:rPr>
          <w:sz w:val="24"/>
          <w:szCs w:val="24"/>
        </w:rPr>
      </w:pPr>
      <w:proofErr w:type="spellStart"/>
      <w:r w:rsidRPr="00C52135">
        <w:rPr>
          <w:sz w:val="24"/>
          <w:szCs w:val="24"/>
        </w:rPr>
        <w:t>Ei</w:t>
      </w:r>
      <w:proofErr w:type="spellEnd"/>
      <w:r w:rsidRPr="00C52135">
        <w:rPr>
          <w:sz w:val="24"/>
          <w:szCs w:val="24"/>
        </w:rPr>
        <w:t xml:space="preserve"> - степень достижения i - показателя Программы (процентов);</w:t>
      </w:r>
    </w:p>
    <w:p w:rsidR="00182E5B" w:rsidRPr="00C52135" w:rsidRDefault="00182E5B" w:rsidP="00182E5B">
      <w:pPr>
        <w:widowControl w:val="0"/>
        <w:autoSpaceDE w:val="0"/>
        <w:autoSpaceDN w:val="0"/>
        <w:adjustRightInd w:val="0"/>
        <w:ind w:firstLine="540"/>
        <w:jc w:val="both"/>
        <w:rPr>
          <w:sz w:val="24"/>
          <w:szCs w:val="24"/>
        </w:rPr>
      </w:pPr>
      <w:proofErr w:type="spellStart"/>
      <w:r w:rsidRPr="00C52135">
        <w:rPr>
          <w:sz w:val="24"/>
          <w:szCs w:val="24"/>
        </w:rPr>
        <w:t>Tfi</w:t>
      </w:r>
      <w:proofErr w:type="spellEnd"/>
      <w:r w:rsidRPr="00C52135">
        <w:rPr>
          <w:sz w:val="24"/>
          <w:szCs w:val="24"/>
        </w:rPr>
        <w:t xml:space="preserve"> - фактическое значение показателя;</w:t>
      </w:r>
    </w:p>
    <w:p w:rsidR="00182E5B" w:rsidRPr="00C52135" w:rsidRDefault="00182E5B" w:rsidP="00182E5B">
      <w:pPr>
        <w:widowControl w:val="0"/>
        <w:autoSpaceDE w:val="0"/>
        <w:autoSpaceDN w:val="0"/>
        <w:adjustRightInd w:val="0"/>
        <w:ind w:firstLine="540"/>
        <w:jc w:val="both"/>
        <w:rPr>
          <w:sz w:val="24"/>
          <w:szCs w:val="24"/>
        </w:rPr>
      </w:pPr>
      <w:proofErr w:type="spellStart"/>
      <w:r w:rsidRPr="00C52135">
        <w:rPr>
          <w:sz w:val="24"/>
          <w:szCs w:val="24"/>
        </w:rPr>
        <w:t>TNi</w:t>
      </w:r>
      <w:proofErr w:type="spellEnd"/>
      <w:r w:rsidRPr="00C52135">
        <w:rPr>
          <w:sz w:val="24"/>
          <w:szCs w:val="24"/>
        </w:rPr>
        <w:t xml:space="preserve"> - установленное Программой целевое значение показателя.</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Расчет результативности реализации Государственной программы в целом проводится по формуле:</w:t>
      </w:r>
    </w:p>
    <w:p w:rsidR="00182E5B" w:rsidRPr="00C52135" w:rsidRDefault="00182E5B" w:rsidP="00182E5B">
      <w:pPr>
        <w:widowControl w:val="0"/>
        <w:autoSpaceDE w:val="0"/>
        <w:autoSpaceDN w:val="0"/>
        <w:adjustRightInd w:val="0"/>
        <w:ind w:firstLine="540"/>
        <w:jc w:val="both"/>
        <w:rPr>
          <w:sz w:val="24"/>
          <w:szCs w:val="24"/>
        </w:rPr>
      </w:pPr>
    </w:p>
    <w:p w:rsidR="00182E5B" w:rsidRPr="00C52135" w:rsidRDefault="00174928" w:rsidP="00182E5B">
      <w:pPr>
        <w:widowControl w:val="0"/>
        <w:autoSpaceDE w:val="0"/>
        <w:autoSpaceDN w:val="0"/>
        <w:adjustRightInd w:val="0"/>
        <w:ind w:firstLine="540"/>
        <w:jc w:val="both"/>
        <w:rPr>
          <w:sz w:val="24"/>
          <w:szCs w:val="24"/>
        </w:rPr>
      </w:pPr>
      <w:r>
        <w:rPr>
          <w:noProof/>
          <w:sz w:val="24"/>
          <w:szCs w:val="24"/>
        </w:rPr>
        <w:drawing>
          <wp:inline distT="0" distB="0" distL="0" distR="0">
            <wp:extent cx="12668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rsidR="00182E5B" w:rsidRPr="00C52135">
        <w:rPr>
          <w:sz w:val="24"/>
          <w:szCs w:val="24"/>
        </w:rPr>
        <w:t>,</w:t>
      </w:r>
    </w:p>
    <w:p w:rsidR="00182E5B" w:rsidRPr="00C52135" w:rsidRDefault="00182E5B" w:rsidP="00182E5B">
      <w:pPr>
        <w:widowControl w:val="0"/>
        <w:autoSpaceDE w:val="0"/>
        <w:autoSpaceDN w:val="0"/>
        <w:adjustRightInd w:val="0"/>
        <w:ind w:firstLine="540"/>
        <w:jc w:val="both"/>
        <w:rPr>
          <w:sz w:val="24"/>
          <w:szCs w:val="24"/>
        </w:rPr>
      </w:pP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где:</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Е - результативность реализации Программы (процентов);</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n - количество показателей Программы.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 xml:space="preserve">В целях оценки степени достижения запланированных результатов Программы, </w:t>
      </w:r>
      <w:r w:rsidRPr="00C52135">
        <w:rPr>
          <w:sz w:val="24"/>
          <w:szCs w:val="24"/>
        </w:rPr>
        <w:lastRenderedPageBreak/>
        <w:t>устанавливаются следующие критерии:</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если значение показателя результативности Е равно или больше 80%, степень достижения запланированных результатов Программы оценивается как высокая;</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если значение показателя результативности Е равно или больше 50%, но меньше 80%, степень достижения запланированных результатов Программы оценивается как удовлетворительная;</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если значение показателя результативности Е меньше 50%, степень достижения запланированных результатов Программы оценивается как неудовлетворительная.</w:t>
      </w:r>
    </w:p>
    <w:p w:rsidR="00182E5B" w:rsidRPr="0016438A" w:rsidRDefault="00182E5B" w:rsidP="00182E5B">
      <w:pPr>
        <w:pStyle w:val="12"/>
        <w:numPr>
          <w:ilvl w:val="0"/>
          <w:numId w:val="2"/>
        </w:numPr>
        <w:spacing w:before="400" w:line="260" w:lineRule="auto"/>
        <w:jc w:val="center"/>
        <w:rPr>
          <w:b/>
          <w:szCs w:val="24"/>
        </w:rPr>
      </w:pPr>
      <w:r w:rsidRPr="0016438A">
        <w:rPr>
          <w:b/>
          <w:szCs w:val="24"/>
        </w:rPr>
        <w:t>Прогноз ожидаемых результатов реализации Программы</w:t>
      </w:r>
    </w:p>
    <w:p w:rsidR="00182E5B" w:rsidRPr="00C52135" w:rsidRDefault="00182E5B" w:rsidP="00182E5B">
      <w:pPr>
        <w:pStyle w:val="af7"/>
        <w:rPr>
          <w:sz w:val="24"/>
          <w:szCs w:val="24"/>
        </w:rPr>
      </w:pPr>
    </w:p>
    <w:p w:rsidR="00182E5B" w:rsidRPr="00D22619" w:rsidRDefault="00182E5B" w:rsidP="00182E5B">
      <w:pPr>
        <w:pStyle w:val="12"/>
        <w:numPr>
          <w:ilvl w:val="1"/>
          <w:numId w:val="17"/>
        </w:numPr>
        <w:spacing w:line="260" w:lineRule="auto"/>
        <w:ind w:left="0" w:firstLine="720"/>
        <w:rPr>
          <w:szCs w:val="24"/>
        </w:rPr>
      </w:pPr>
      <w:r w:rsidRPr="00D22619">
        <w:rPr>
          <w:szCs w:val="24"/>
        </w:rPr>
        <w:t>Реализация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182E5B" w:rsidRPr="00D22619" w:rsidRDefault="00182E5B" w:rsidP="00182E5B">
      <w:pPr>
        <w:pStyle w:val="12"/>
        <w:numPr>
          <w:ilvl w:val="1"/>
          <w:numId w:val="17"/>
        </w:numPr>
        <w:spacing w:line="260" w:lineRule="auto"/>
        <w:ind w:left="0" w:firstLine="720"/>
        <w:rPr>
          <w:szCs w:val="24"/>
        </w:rPr>
      </w:pPr>
      <w:r w:rsidRPr="00D22619">
        <w:rPr>
          <w:szCs w:val="24"/>
        </w:rPr>
        <w:t>В результате реализации Программы к 20</w:t>
      </w:r>
      <w:r w:rsidR="00531024">
        <w:rPr>
          <w:szCs w:val="24"/>
        </w:rPr>
        <w:t>22</w:t>
      </w:r>
      <w:r w:rsidRPr="00D22619">
        <w:rPr>
          <w:szCs w:val="24"/>
        </w:rPr>
        <w:t xml:space="preserve"> году должен сложиться качественно новый уровень состояния жилищной сферы, характеризуемый следующими целевыми показателями: создание безопасной и комфортной среды проживания и жизнедеятельности человека.</w:t>
      </w:r>
    </w:p>
    <w:p w:rsidR="00182E5B" w:rsidRPr="00D22619" w:rsidRDefault="00182E5B" w:rsidP="00182E5B">
      <w:pPr>
        <w:pStyle w:val="12"/>
        <w:numPr>
          <w:ilvl w:val="1"/>
          <w:numId w:val="17"/>
        </w:numPr>
        <w:spacing w:line="260" w:lineRule="auto"/>
        <w:ind w:left="0" w:firstLine="720"/>
        <w:rPr>
          <w:szCs w:val="24"/>
        </w:rPr>
      </w:pPr>
      <w:r w:rsidRPr="00D22619">
        <w:rPr>
          <w:szCs w:val="24"/>
        </w:rPr>
        <w:t xml:space="preserve">Текущее управление Программой и контроль за ходом ее реализации осуществляет муниципальный заказчик-координатор Программы – Администрация сельского поселения «село </w:t>
      </w:r>
      <w:r w:rsidR="00162A96">
        <w:rPr>
          <w:szCs w:val="24"/>
        </w:rPr>
        <w:t>Манилы</w:t>
      </w:r>
      <w:r w:rsidRPr="00D22619">
        <w:rPr>
          <w:szCs w:val="24"/>
        </w:rPr>
        <w:t>».</w:t>
      </w:r>
    </w:p>
    <w:p w:rsidR="00182E5B" w:rsidRPr="00D22619" w:rsidRDefault="00182E5B" w:rsidP="00182E5B">
      <w:pPr>
        <w:pStyle w:val="12"/>
        <w:numPr>
          <w:ilvl w:val="1"/>
          <w:numId w:val="17"/>
        </w:numPr>
        <w:spacing w:line="260" w:lineRule="auto"/>
        <w:ind w:left="0" w:firstLine="720"/>
        <w:rPr>
          <w:szCs w:val="24"/>
        </w:rPr>
      </w:pPr>
      <w:r w:rsidRPr="00D22619">
        <w:rPr>
          <w:szCs w:val="24"/>
        </w:rPr>
        <w:t>Админист</w:t>
      </w:r>
      <w:r>
        <w:rPr>
          <w:szCs w:val="24"/>
        </w:rPr>
        <w:t>рация се</w:t>
      </w:r>
      <w:r w:rsidR="00162A96">
        <w:rPr>
          <w:szCs w:val="24"/>
        </w:rPr>
        <w:t>льского поселения «село Манилы</w:t>
      </w:r>
      <w:r w:rsidRPr="00D22619">
        <w:rPr>
          <w:szCs w:val="24"/>
        </w:rPr>
        <w:t>» обеспечивает своевременное и целевое использование бюджетных средств, организует работу по реализации Программы.</w:t>
      </w:r>
    </w:p>
    <w:p w:rsidR="00182E5B" w:rsidRDefault="00182E5B" w:rsidP="00182E5B">
      <w:pPr>
        <w:pStyle w:val="12"/>
        <w:spacing w:before="0" w:line="260" w:lineRule="auto"/>
        <w:ind w:left="360" w:firstLine="0"/>
        <w:rPr>
          <w:szCs w:val="24"/>
        </w:rPr>
      </w:pPr>
    </w:p>
    <w:p w:rsidR="00182E5B" w:rsidRPr="0016438A" w:rsidRDefault="00182E5B" w:rsidP="00182E5B">
      <w:pPr>
        <w:pStyle w:val="12"/>
        <w:numPr>
          <w:ilvl w:val="0"/>
          <w:numId w:val="17"/>
        </w:numPr>
        <w:spacing w:before="0" w:line="260" w:lineRule="auto"/>
        <w:jc w:val="center"/>
        <w:rPr>
          <w:b/>
          <w:szCs w:val="24"/>
        </w:rPr>
      </w:pPr>
      <w:r w:rsidRPr="0016438A">
        <w:rPr>
          <w:b/>
          <w:szCs w:val="24"/>
        </w:rPr>
        <w:t>Подпрограммы</w:t>
      </w:r>
    </w:p>
    <w:p w:rsidR="00182E5B" w:rsidRPr="00C52135" w:rsidRDefault="00182E5B" w:rsidP="00182E5B">
      <w:pPr>
        <w:pStyle w:val="12"/>
        <w:spacing w:before="0" w:line="260" w:lineRule="auto"/>
        <w:jc w:val="center"/>
        <w:rPr>
          <w:szCs w:val="24"/>
        </w:rPr>
      </w:pPr>
    </w:p>
    <w:p w:rsidR="00182E5B" w:rsidRPr="00C52135" w:rsidRDefault="00182E5B" w:rsidP="00182E5B">
      <w:pPr>
        <w:numPr>
          <w:ilvl w:val="1"/>
          <w:numId w:val="17"/>
        </w:numPr>
        <w:ind w:left="0" w:firstLine="709"/>
        <w:jc w:val="both"/>
        <w:rPr>
          <w:sz w:val="24"/>
          <w:szCs w:val="24"/>
        </w:rPr>
      </w:pPr>
      <w:r w:rsidRPr="00C52135">
        <w:rPr>
          <w:sz w:val="24"/>
          <w:szCs w:val="24"/>
        </w:rPr>
        <w:t>Комплексный характер целей и задач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блокам.</w:t>
      </w:r>
    </w:p>
    <w:p w:rsidR="00182E5B" w:rsidRPr="00C52135" w:rsidRDefault="00182E5B" w:rsidP="00182E5B">
      <w:pPr>
        <w:numPr>
          <w:ilvl w:val="1"/>
          <w:numId w:val="17"/>
        </w:numPr>
        <w:ind w:left="0" w:firstLine="709"/>
        <w:jc w:val="both"/>
        <w:rPr>
          <w:sz w:val="24"/>
          <w:szCs w:val="24"/>
        </w:rPr>
      </w:pPr>
      <w:r w:rsidRPr="00C52135">
        <w:rPr>
          <w:sz w:val="24"/>
          <w:szCs w:val="24"/>
        </w:rPr>
        <w:t>В рамках реализации Программы реализуются следующие подпрограммы:</w:t>
      </w:r>
    </w:p>
    <w:p w:rsidR="00182E5B" w:rsidRPr="00C52135" w:rsidRDefault="00182E5B" w:rsidP="00182E5B">
      <w:pPr>
        <w:ind w:firstLine="709"/>
        <w:jc w:val="both"/>
        <w:rPr>
          <w:sz w:val="24"/>
          <w:szCs w:val="24"/>
        </w:rPr>
      </w:pPr>
      <w:r w:rsidRPr="00C52135">
        <w:rPr>
          <w:sz w:val="24"/>
          <w:szCs w:val="24"/>
        </w:rPr>
        <w:t xml:space="preserve">подпрограмма 1 «Стимулирование развития жилищного строительства в </w:t>
      </w:r>
      <w:r>
        <w:rPr>
          <w:snapToGrid w:val="0"/>
          <w:sz w:val="24"/>
          <w:szCs w:val="24"/>
        </w:rPr>
        <w:t xml:space="preserve">сельском поселении «село </w:t>
      </w:r>
      <w:r w:rsidR="00162A96">
        <w:rPr>
          <w:sz w:val="24"/>
          <w:szCs w:val="24"/>
        </w:rPr>
        <w:t>Манилы</w:t>
      </w:r>
      <w:r w:rsidRPr="00C52135">
        <w:rPr>
          <w:sz w:val="24"/>
          <w:szCs w:val="24"/>
        </w:rPr>
        <w:t>»;</w:t>
      </w:r>
    </w:p>
    <w:p w:rsidR="00182E5B" w:rsidRDefault="00182E5B" w:rsidP="00182E5B">
      <w:pPr>
        <w:ind w:firstLine="709"/>
        <w:jc w:val="both"/>
        <w:rPr>
          <w:sz w:val="24"/>
          <w:szCs w:val="24"/>
        </w:rPr>
      </w:pPr>
      <w:r w:rsidRPr="00C52135">
        <w:rPr>
          <w:sz w:val="24"/>
          <w:szCs w:val="24"/>
        </w:rPr>
        <w:t xml:space="preserve">подпрограмма 2 «Переселение граждан из аварийных жилых домов и непригодных для проживания жилых помещений в </w:t>
      </w:r>
      <w:r>
        <w:rPr>
          <w:snapToGrid w:val="0"/>
          <w:sz w:val="24"/>
          <w:szCs w:val="24"/>
        </w:rPr>
        <w:t xml:space="preserve">сельском поселении «село </w:t>
      </w:r>
      <w:r w:rsidR="00162A96">
        <w:rPr>
          <w:sz w:val="24"/>
          <w:szCs w:val="24"/>
        </w:rPr>
        <w:t>Манилы</w:t>
      </w:r>
      <w:r w:rsidRPr="00C52135">
        <w:rPr>
          <w:sz w:val="24"/>
          <w:szCs w:val="24"/>
        </w:rPr>
        <w:t>»;</w:t>
      </w:r>
    </w:p>
    <w:p w:rsidR="00FE6F40" w:rsidRPr="00FE6F40" w:rsidRDefault="00FE6F40" w:rsidP="00182E5B">
      <w:pPr>
        <w:ind w:firstLine="709"/>
        <w:jc w:val="both"/>
        <w:rPr>
          <w:sz w:val="24"/>
          <w:szCs w:val="24"/>
        </w:rPr>
      </w:pPr>
      <w:r w:rsidRPr="00FE6F40">
        <w:rPr>
          <w:sz w:val="24"/>
          <w:szCs w:val="24"/>
        </w:rPr>
        <w:t xml:space="preserve">подпрограмма 3 </w:t>
      </w:r>
      <w:r w:rsidRPr="00FE6F40">
        <w:rPr>
          <w:sz w:val="24"/>
          <w:szCs w:val="24"/>
        </w:rPr>
        <w:t>«Обеспечение жильем молодых семей в Пенжинском районе»</w:t>
      </w:r>
      <w:r w:rsidRPr="00FE6F40">
        <w:rPr>
          <w:sz w:val="24"/>
          <w:szCs w:val="24"/>
        </w:rPr>
        <w:t>.</w:t>
      </w:r>
    </w:p>
    <w:p w:rsidR="00182E5B" w:rsidRDefault="00182E5B"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FE6F40" w:rsidRDefault="00FE6F40" w:rsidP="00182E5B">
      <w:pPr>
        <w:pStyle w:val="12"/>
        <w:spacing w:before="0" w:line="240" w:lineRule="auto"/>
        <w:ind w:firstLine="0"/>
        <w:jc w:val="center"/>
        <w:rPr>
          <w:szCs w:val="24"/>
        </w:rPr>
      </w:pPr>
    </w:p>
    <w:p w:rsidR="00182E5B" w:rsidRPr="0016438A" w:rsidRDefault="00182E5B" w:rsidP="00182E5B">
      <w:pPr>
        <w:pStyle w:val="12"/>
        <w:spacing w:before="0" w:line="240" w:lineRule="auto"/>
        <w:ind w:firstLine="0"/>
        <w:jc w:val="center"/>
        <w:rPr>
          <w:b/>
          <w:szCs w:val="24"/>
        </w:rPr>
      </w:pPr>
      <w:r w:rsidRPr="0016438A">
        <w:rPr>
          <w:b/>
          <w:szCs w:val="24"/>
        </w:rPr>
        <w:lastRenderedPageBreak/>
        <w:t>Подпрограмма 1</w:t>
      </w:r>
    </w:p>
    <w:p w:rsidR="00182E5B" w:rsidRPr="0016438A" w:rsidRDefault="00182E5B" w:rsidP="00182E5B">
      <w:pPr>
        <w:pStyle w:val="12"/>
        <w:spacing w:before="0" w:line="240" w:lineRule="auto"/>
        <w:jc w:val="center"/>
        <w:rPr>
          <w:b/>
          <w:szCs w:val="24"/>
        </w:rPr>
      </w:pPr>
      <w:r w:rsidRPr="0016438A">
        <w:rPr>
          <w:b/>
          <w:szCs w:val="24"/>
        </w:rPr>
        <w:t xml:space="preserve">«Стимулирование развития жилищного строительства в сельском поселении «село </w:t>
      </w:r>
      <w:r w:rsidR="00162A96">
        <w:rPr>
          <w:b/>
          <w:szCs w:val="24"/>
        </w:rPr>
        <w:t>Манилы</w:t>
      </w:r>
      <w:r w:rsidRPr="00DC705D">
        <w:rPr>
          <w:b/>
          <w:szCs w:val="24"/>
        </w:rPr>
        <w:t>»</w:t>
      </w:r>
      <w:r w:rsidRPr="0016438A">
        <w:rPr>
          <w:b/>
          <w:szCs w:val="24"/>
        </w:rPr>
        <w:t xml:space="preserve"> (далее – Подпрограмма 1)</w:t>
      </w:r>
    </w:p>
    <w:p w:rsidR="00182E5B" w:rsidRDefault="00182E5B" w:rsidP="00182E5B">
      <w:pPr>
        <w:pStyle w:val="12"/>
        <w:spacing w:before="0" w:line="240" w:lineRule="auto"/>
        <w:ind w:firstLine="0"/>
        <w:jc w:val="center"/>
        <w:rPr>
          <w:szCs w:val="24"/>
        </w:rPr>
      </w:pPr>
    </w:p>
    <w:p w:rsidR="00182E5B" w:rsidRPr="00C52135" w:rsidRDefault="00182E5B" w:rsidP="00182E5B">
      <w:pPr>
        <w:pStyle w:val="12"/>
        <w:spacing w:before="0" w:line="240" w:lineRule="auto"/>
        <w:ind w:firstLine="0"/>
        <w:jc w:val="center"/>
        <w:rPr>
          <w:szCs w:val="24"/>
        </w:rPr>
      </w:pPr>
      <w:r w:rsidRPr="00C52135">
        <w:rPr>
          <w:szCs w:val="24"/>
        </w:rPr>
        <w:t xml:space="preserve">Паспорт Подпрограммы </w:t>
      </w:r>
    </w:p>
    <w:p w:rsidR="00182E5B" w:rsidRPr="00C52135" w:rsidRDefault="00182E5B" w:rsidP="00182E5B">
      <w:pPr>
        <w:jc w:val="center"/>
        <w:rPr>
          <w:sz w:val="24"/>
          <w:szCs w:val="24"/>
        </w:rPr>
      </w:pPr>
    </w:p>
    <w:tbl>
      <w:tblPr>
        <w:tblW w:w="0" w:type="auto"/>
        <w:tblInd w:w="108" w:type="dxa"/>
        <w:tblLook w:val="01E0" w:firstRow="1" w:lastRow="1" w:firstColumn="1" w:lastColumn="1" w:noHBand="0" w:noVBand="0"/>
      </w:tblPr>
      <w:tblGrid>
        <w:gridCol w:w="4820"/>
        <w:gridCol w:w="4819"/>
      </w:tblGrid>
      <w:tr w:rsidR="00182E5B" w:rsidRPr="00C52135" w:rsidTr="007115D8">
        <w:trPr>
          <w:cantSplit/>
          <w:trHeight w:val="1133"/>
        </w:trPr>
        <w:tc>
          <w:tcPr>
            <w:tcW w:w="4820" w:type="dxa"/>
          </w:tcPr>
          <w:p w:rsidR="00182E5B" w:rsidRPr="00C52135" w:rsidRDefault="00182E5B" w:rsidP="007115D8">
            <w:pPr>
              <w:pStyle w:val="14"/>
              <w:tabs>
                <w:tab w:val="left" w:pos="0"/>
              </w:tabs>
              <w:ind w:left="34" w:firstLine="0"/>
              <w:rPr>
                <w:rFonts w:ascii="Times New Roman" w:hAnsi="Times New Roman"/>
                <w:sz w:val="24"/>
                <w:szCs w:val="24"/>
              </w:rPr>
            </w:pPr>
            <w:r w:rsidRPr="00C52135">
              <w:rPr>
                <w:rFonts w:ascii="Times New Roman" w:hAnsi="Times New Roman"/>
                <w:sz w:val="24"/>
                <w:szCs w:val="24"/>
              </w:rPr>
              <w:t>Ответственный исполнитель Программы</w:t>
            </w:r>
          </w:p>
          <w:p w:rsidR="00182E5B" w:rsidRPr="00C52135" w:rsidRDefault="00182E5B" w:rsidP="007115D8">
            <w:pPr>
              <w:rPr>
                <w:rFonts w:eastAsia="Calibri"/>
                <w:sz w:val="24"/>
                <w:szCs w:val="24"/>
              </w:rPr>
            </w:pPr>
          </w:p>
        </w:tc>
        <w:tc>
          <w:tcPr>
            <w:tcW w:w="4819" w:type="dxa"/>
          </w:tcPr>
          <w:p w:rsidR="00182E5B" w:rsidRPr="00C52135" w:rsidRDefault="00182E5B" w:rsidP="007115D8">
            <w:pPr>
              <w:ind w:left="34"/>
              <w:rPr>
                <w:sz w:val="24"/>
                <w:szCs w:val="24"/>
              </w:rPr>
            </w:pPr>
            <w:r>
              <w:rPr>
                <w:sz w:val="24"/>
                <w:szCs w:val="24"/>
              </w:rPr>
              <w:t>Администрация се</w:t>
            </w:r>
            <w:r w:rsidR="00162A96">
              <w:rPr>
                <w:sz w:val="24"/>
                <w:szCs w:val="24"/>
              </w:rPr>
              <w:t>льского поселения «село Манилы</w:t>
            </w:r>
            <w:r>
              <w:rPr>
                <w:sz w:val="24"/>
                <w:szCs w:val="24"/>
              </w:rPr>
              <w:t>» Пенжинского муниципального района Камчатского края</w:t>
            </w:r>
          </w:p>
          <w:p w:rsidR="00182E5B" w:rsidRPr="00C52135" w:rsidRDefault="00182E5B" w:rsidP="007115D8">
            <w:pPr>
              <w:ind w:left="34"/>
              <w:rPr>
                <w:rFonts w:eastAsia="Calibri"/>
                <w:sz w:val="24"/>
                <w:szCs w:val="24"/>
              </w:rPr>
            </w:pPr>
          </w:p>
        </w:tc>
      </w:tr>
      <w:tr w:rsidR="00182E5B" w:rsidRPr="00C52135" w:rsidTr="007115D8">
        <w:tc>
          <w:tcPr>
            <w:tcW w:w="4820" w:type="dxa"/>
          </w:tcPr>
          <w:p w:rsidR="00182E5B" w:rsidRPr="00C52135" w:rsidRDefault="00182E5B" w:rsidP="007115D8">
            <w:pPr>
              <w:pStyle w:val="14"/>
              <w:tabs>
                <w:tab w:val="left" w:pos="0"/>
              </w:tabs>
              <w:ind w:left="34" w:firstLine="0"/>
              <w:rPr>
                <w:rFonts w:ascii="Times New Roman" w:hAnsi="Times New Roman"/>
                <w:sz w:val="24"/>
                <w:szCs w:val="24"/>
              </w:rPr>
            </w:pPr>
            <w:r w:rsidRPr="00C52135">
              <w:rPr>
                <w:rFonts w:ascii="Times New Roman" w:hAnsi="Times New Roman"/>
                <w:sz w:val="24"/>
                <w:szCs w:val="24"/>
              </w:rPr>
              <w:t>Соисполнители Программы</w:t>
            </w:r>
          </w:p>
        </w:tc>
        <w:tc>
          <w:tcPr>
            <w:tcW w:w="4819" w:type="dxa"/>
          </w:tcPr>
          <w:p w:rsidR="00182E5B" w:rsidRDefault="00182E5B" w:rsidP="007115D8">
            <w:pPr>
              <w:rPr>
                <w:rFonts w:eastAsia="Calibri"/>
                <w:sz w:val="24"/>
                <w:szCs w:val="24"/>
              </w:rPr>
            </w:pPr>
          </w:p>
          <w:p w:rsidR="00182E5B" w:rsidRPr="00C52135" w:rsidRDefault="00182E5B" w:rsidP="007115D8">
            <w:pPr>
              <w:rPr>
                <w:rFonts w:eastAsia="Calibri"/>
                <w:sz w:val="24"/>
                <w:szCs w:val="24"/>
              </w:rPr>
            </w:pPr>
          </w:p>
        </w:tc>
      </w:tr>
      <w:tr w:rsidR="00182E5B" w:rsidRPr="00C52135" w:rsidTr="007115D8">
        <w:tc>
          <w:tcPr>
            <w:tcW w:w="4820" w:type="dxa"/>
          </w:tcPr>
          <w:p w:rsidR="00182E5B" w:rsidRPr="00C52135" w:rsidRDefault="00182E5B" w:rsidP="007115D8">
            <w:pPr>
              <w:pStyle w:val="14"/>
              <w:tabs>
                <w:tab w:val="left" w:pos="0"/>
              </w:tabs>
              <w:ind w:left="0" w:firstLine="0"/>
              <w:rPr>
                <w:rFonts w:ascii="Times New Roman" w:hAnsi="Times New Roman"/>
                <w:sz w:val="24"/>
                <w:szCs w:val="24"/>
              </w:rPr>
            </w:pPr>
            <w:r w:rsidRPr="00C52135">
              <w:rPr>
                <w:rFonts w:ascii="Times New Roman" w:hAnsi="Times New Roman"/>
                <w:sz w:val="24"/>
                <w:szCs w:val="24"/>
              </w:rPr>
              <w:t>Участники Программы</w:t>
            </w:r>
          </w:p>
          <w:p w:rsidR="00182E5B" w:rsidRPr="00C52135" w:rsidRDefault="00182E5B" w:rsidP="007115D8">
            <w:pPr>
              <w:rPr>
                <w:rFonts w:eastAsia="Calibri"/>
                <w:sz w:val="24"/>
                <w:szCs w:val="24"/>
              </w:rPr>
            </w:pPr>
          </w:p>
        </w:tc>
        <w:tc>
          <w:tcPr>
            <w:tcW w:w="4819" w:type="dxa"/>
          </w:tcPr>
          <w:p w:rsidR="00182E5B" w:rsidRPr="00C52135" w:rsidRDefault="00182E5B" w:rsidP="007115D8">
            <w:pPr>
              <w:rPr>
                <w:sz w:val="24"/>
                <w:szCs w:val="24"/>
              </w:rPr>
            </w:pPr>
            <w:r w:rsidRPr="00C52135">
              <w:rPr>
                <w:sz w:val="24"/>
                <w:szCs w:val="24"/>
              </w:rPr>
              <w:t xml:space="preserve">Администрация </w:t>
            </w:r>
            <w:r>
              <w:rPr>
                <w:sz w:val="24"/>
                <w:szCs w:val="24"/>
              </w:rPr>
              <w:t>се</w:t>
            </w:r>
            <w:r w:rsidR="00162A96">
              <w:rPr>
                <w:sz w:val="24"/>
                <w:szCs w:val="24"/>
              </w:rPr>
              <w:t>льского поселения «село Манилы</w:t>
            </w:r>
            <w:r>
              <w:rPr>
                <w:sz w:val="24"/>
                <w:szCs w:val="24"/>
              </w:rPr>
              <w:t>»</w:t>
            </w:r>
            <w:r w:rsidRPr="00C52135">
              <w:rPr>
                <w:sz w:val="24"/>
                <w:szCs w:val="24"/>
              </w:rPr>
              <w:t xml:space="preserve"> </w:t>
            </w:r>
            <w:r>
              <w:rPr>
                <w:sz w:val="24"/>
                <w:szCs w:val="24"/>
              </w:rPr>
              <w:t>Пенжинского муниципального района Камчатского края</w:t>
            </w:r>
          </w:p>
          <w:p w:rsidR="00182E5B" w:rsidRPr="00C52135" w:rsidRDefault="00182E5B" w:rsidP="007115D8">
            <w:pPr>
              <w:rPr>
                <w:rFonts w:eastAsia="Calibri"/>
                <w:sz w:val="24"/>
                <w:szCs w:val="24"/>
              </w:rPr>
            </w:pP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Цели Подпрограммы</w:t>
            </w:r>
          </w:p>
          <w:p w:rsidR="00182E5B" w:rsidRPr="00C52135" w:rsidRDefault="00182E5B" w:rsidP="007115D8">
            <w:pPr>
              <w:rPr>
                <w:sz w:val="24"/>
                <w:szCs w:val="24"/>
              </w:rPr>
            </w:pPr>
          </w:p>
        </w:tc>
        <w:tc>
          <w:tcPr>
            <w:tcW w:w="4819" w:type="dxa"/>
          </w:tcPr>
          <w:p w:rsidR="00182E5B" w:rsidRPr="00C52135" w:rsidRDefault="00182E5B" w:rsidP="007115D8">
            <w:pPr>
              <w:jc w:val="both"/>
              <w:rPr>
                <w:sz w:val="24"/>
                <w:szCs w:val="24"/>
              </w:rPr>
            </w:pPr>
            <w:r w:rsidRPr="00C52135">
              <w:rPr>
                <w:sz w:val="24"/>
                <w:szCs w:val="24"/>
              </w:rPr>
              <w:t xml:space="preserve">Оказание содействия  при  разработке  и утверждении  документов  территориального планирования  и   планировке   территорий </w:t>
            </w:r>
            <w:r>
              <w:rPr>
                <w:sz w:val="24"/>
                <w:szCs w:val="24"/>
              </w:rPr>
              <w:t xml:space="preserve">сельского поселения «село </w:t>
            </w:r>
            <w:r w:rsidR="00FA7799">
              <w:rPr>
                <w:sz w:val="24"/>
                <w:szCs w:val="24"/>
              </w:rPr>
              <w:t>Манилы</w:t>
            </w:r>
            <w:r>
              <w:rPr>
                <w:sz w:val="24"/>
                <w:szCs w:val="24"/>
              </w:rPr>
              <w:t>»</w:t>
            </w:r>
            <w:r w:rsidRPr="00C52135">
              <w:rPr>
                <w:sz w:val="24"/>
                <w:szCs w:val="24"/>
              </w:rPr>
              <w:t>;</w:t>
            </w:r>
          </w:p>
          <w:p w:rsidR="00182E5B" w:rsidRPr="00C52135" w:rsidRDefault="00182E5B" w:rsidP="007115D8">
            <w:pPr>
              <w:jc w:val="both"/>
              <w:rPr>
                <w:sz w:val="24"/>
                <w:szCs w:val="24"/>
              </w:rPr>
            </w:pPr>
            <w:r w:rsidRPr="00C52135">
              <w:rPr>
                <w:sz w:val="24"/>
                <w:szCs w:val="24"/>
              </w:rPr>
              <w:t xml:space="preserve">Создание условий для развития жилищного строительства в </w:t>
            </w:r>
            <w:r>
              <w:rPr>
                <w:sz w:val="24"/>
                <w:szCs w:val="24"/>
              </w:rPr>
              <w:t xml:space="preserve">сельском поселении «село </w:t>
            </w:r>
            <w:r w:rsidR="00FA7799">
              <w:rPr>
                <w:sz w:val="24"/>
                <w:szCs w:val="24"/>
              </w:rPr>
              <w:t>Манилы</w:t>
            </w:r>
            <w:r>
              <w:rPr>
                <w:sz w:val="24"/>
                <w:szCs w:val="24"/>
              </w:rPr>
              <w:t>»</w:t>
            </w:r>
            <w:r w:rsidRPr="00C52135">
              <w:rPr>
                <w:sz w:val="24"/>
                <w:szCs w:val="24"/>
              </w:rPr>
              <w:t xml:space="preserve"> на 201</w:t>
            </w:r>
            <w:r w:rsidR="00EB3B08">
              <w:rPr>
                <w:sz w:val="24"/>
                <w:szCs w:val="24"/>
              </w:rPr>
              <w:t>8</w:t>
            </w:r>
            <w:r w:rsidRPr="00C52135">
              <w:rPr>
                <w:sz w:val="24"/>
                <w:szCs w:val="24"/>
              </w:rPr>
              <w:t xml:space="preserve"> -20</w:t>
            </w:r>
            <w:r w:rsidR="00EB3B08">
              <w:rPr>
                <w:sz w:val="24"/>
                <w:szCs w:val="24"/>
              </w:rPr>
              <w:t>22</w:t>
            </w:r>
            <w:r w:rsidRPr="00C52135">
              <w:rPr>
                <w:sz w:val="24"/>
                <w:szCs w:val="24"/>
              </w:rPr>
              <w:t xml:space="preserve"> годы, в том числе обеспечение земельных участков инженерной инфраструктурой;</w:t>
            </w:r>
          </w:p>
          <w:p w:rsidR="00182E5B" w:rsidRPr="00C52135" w:rsidRDefault="00182E5B" w:rsidP="007115D8">
            <w:pPr>
              <w:pStyle w:val="ConsPlusCell"/>
              <w:jc w:val="both"/>
            </w:pPr>
            <w:r w:rsidRPr="00C52135">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w:t>
            </w:r>
          </w:p>
          <w:p w:rsidR="00182E5B" w:rsidRPr="00C52135" w:rsidRDefault="00182E5B" w:rsidP="007115D8">
            <w:pPr>
              <w:rPr>
                <w:sz w:val="24"/>
                <w:szCs w:val="24"/>
              </w:rPr>
            </w:pP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Задачи Подпрограммы</w:t>
            </w:r>
          </w:p>
        </w:tc>
        <w:tc>
          <w:tcPr>
            <w:tcW w:w="4819" w:type="dxa"/>
            <w:shd w:val="clear" w:color="auto" w:fill="auto"/>
          </w:tcPr>
          <w:p w:rsidR="00182E5B" w:rsidRPr="00C52135" w:rsidRDefault="00182E5B" w:rsidP="007115D8">
            <w:pPr>
              <w:jc w:val="both"/>
              <w:rPr>
                <w:sz w:val="24"/>
                <w:szCs w:val="24"/>
              </w:rPr>
            </w:pPr>
            <w:r w:rsidRPr="00C52135">
              <w:rPr>
                <w:sz w:val="24"/>
                <w:szCs w:val="24"/>
              </w:rPr>
              <w:t xml:space="preserve">подготовка документации  по  планировке территорий </w:t>
            </w:r>
            <w:r>
              <w:rPr>
                <w:sz w:val="24"/>
                <w:szCs w:val="24"/>
              </w:rPr>
              <w:t xml:space="preserve">сельского поселения «село </w:t>
            </w:r>
            <w:r w:rsidR="00FA7799">
              <w:rPr>
                <w:sz w:val="24"/>
                <w:szCs w:val="24"/>
              </w:rPr>
              <w:t>Манилы</w:t>
            </w:r>
            <w:r>
              <w:rPr>
                <w:sz w:val="24"/>
                <w:szCs w:val="24"/>
              </w:rPr>
              <w:t>»</w:t>
            </w:r>
            <w:r w:rsidRPr="00C52135">
              <w:rPr>
                <w:sz w:val="24"/>
                <w:szCs w:val="24"/>
              </w:rPr>
              <w:t>;</w:t>
            </w:r>
          </w:p>
          <w:p w:rsidR="00182E5B" w:rsidRPr="00C52135" w:rsidRDefault="00182E5B" w:rsidP="007115D8">
            <w:pPr>
              <w:jc w:val="both"/>
              <w:rPr>
                <w:sz w:val="24"/>
                <w:szCs w:val="24"/>
              </w:rPr>
            </w:pPr>
            <w:r w:rsidRPr="00C52135">
              <w:rPr>
                <w:sz w:val="24"/>
                <w:szCs w:val="24"/>
              </w:rPr>
              <w:t xml:space="preserve">обеспечение земельных участков, выделенных для целей строительства жилья </w:t>
            </w:r>
            <w:proofErr w:type="spellStart"/>
            <w:r w:rsidRPr="00C52135">
              <w:rPr>
                <w:sz w:val="24"/>
                <w:szCs w:val="24"/>
              </w:rPr>
              <w:t>экономкласса</w:t>
            </w:r>
            <w:proofErr w:type="spellEnd"/>
            <w:r w:rsidRPr="00C52135">
              <w:rPr>
                <w:sz w:val="24"/>
                <w:szCs w:val="24"/>
              </w:rPr>
              <w:t>, инженерной инфраструктурой;</w:t>
            </w:r>
          </w:p>
          <w:p w:rsidR="00182E5B" w:rsidRPr="00E45CAA" w:rsidRDefault="00182E5B" w:rsidP="007115D8">
            <w:pPr>
              <w:pStyle w:val="ConsPlusNonformat"/>
              <w:widowControl/>
              <w:tabs>
                <w:tab w:val="left" w:pos="1276"/>
              </w:tabs>
              <w:jc w:val="both"/>
              <w:rPr>
                <w:rFonts w:ascii="Times New Roman" w:hAnsi="Times New Roman" w:cs="Times New Roman"/>
                <w:sz w:val="24"/>
                <w:szCs w:val="24"/>
              </w:rPr>
            </w:pPr>
            <w:r w:rsidRPr="00E45CAA">
              <w:rPr>
                <w:rFonts w:ascii="Times New Roman" w:hAnsi="Times New Roman" w:cs="Times New Roman"/>
                <w:sz w:val="24"/>
                <w:szCs w:val="24"/>
              </w:rPr>
              <w:t>Строительство инженерной инфра-структуры и развитие жилищного строительства в целях обеспечения жильем граждан сельского поселения.</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Целевые индикаторы и показатели</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Pr="00C52135" w:rsidRDefault="00182E5B" w:rsidP="007115D8">
            <w:pPr>
              <w:ind w:right="-108"/>
              <w:rPr>
                <w:sz w:val="24"/>
                <w:szCs w:val="24"/>
              </w:rPr>
            </w:pPr>
            <w:r w:rsidRPr="00C52135">
              <w:rPr>
                <w:sz w:val="24"/>
                <w:szCs w:val="24"/>
              </w:rPr>
              <w:t>сведения о показателях (индикаторах) Подпрограммы представлены в приложении к Программе таблица № 1</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Этапы и сроки реализации</w:t>
            </w:r>
          </w:p>
          <w:p w:rsidR="00182E5B" w:rsidRPr="00C52135" w:rsidRDefault="00182E5B" w:rsidP="007115D8">
            <w:pPr>
              <w:rPr>
                <w:sz w:val="24"/>
                <w:szCs w:val="24"/>
              </w:rPr>
            </w:pPr>
            <w:r w:rsidRPr="00C52135">
              <w:rPr>
                <w:sz w:val="24"/>
                <w:szCs w:val="24"/>
              </w:rPr>
              <w:t xml:space="preserve">Подпрограммы </w:t>
            </w:r>
          </w:p>
        </w:tc>
        <w:tc>
          <w:tcPr>
            <w:tcW w:w="4819" w:type="dxa"/>
            <w:vAlign w:val="center"/>
          </w:tcPr>
          <w:p w:rsidR="00182E5B" w:rsidRPr="00C52135" w:rsidRDefault="00182E5B" w:rsidP="000D6B9E">
            <w:pPr>
              <w:rPr>
                <w:sz w:val="24"/>
                <w:szCs w:val="24"/>
              </w:rPr>
            </w:pPr>
            <w:r w:rsidRPr="00C52135">
              <w:rPr>
                <w:sz w:val="24"/>
                <w:szCs w:val="24"/>
              </w:rPr>
              <w:t>201</w:t>
            </w:r>
            <w:r w:rsidR="000D6B9E">
              <w:rPr>
                <w:sz w:val="24"/>
                <w:szCs w:val="24"/>
              </w:rPr>
              <w:t>8</w:t>
            </w:r>
            <w:r w:rsidRPr="00C52135">
              <w:rPr>
                <w:sz w:val="24"/>
                <w:szCs w:val="24"/>
              </w:rPr>
              <w:t>-20</w:t>
            </w:r>
            <w:r w:rsidR="000D6B9E">
              <w:rPr>
                <w:sz w:val="24"/>
                <w:szCs w:val="24"/>
              </w:rPr>
              <w:t>22</w:t>
            </w:r>
            <w:r w:rsidRPr="00C52135">
              <w:rPr>
                <w:sz w:val="24"/>
                <w:szCs w:val="24"/>
              </w:rPr>
              <w:t xml:space="preserve"> годы</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Объемы бюджетных ассигнований</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Pr="00C52135" w:rsidRDefault="00182E5B" w:rsidP="007115D8">
            <w:pPr>
              <w:rPr>
                <w:sz w:val="24"/>
                <w:szCs w:val="24"/>
              </w:rPr>
            </w:pPr>
            <w:r w:rsidRPr="00C52135">
              <w:rPr>
                <w:sz w:val="24"/>
                <w:szCs w:val="24"/>
              </w:rPr>
              <w:t>Общий объем финансирования Подпрограммы по основным мероприятиям на 201</w:t>
            </w:r>
            <w:r w:rsidR="000D6B9E">
              <w:rPr>
                <w:sz w:val="24"/>
                <w:szCs w:val="24"/>
              </w:rPr>
              <w:t>8</w:t>
            </w:r>
            <w:r w:rsidRPr="00C52135">
              <w:rPr>
                <w:sz w:val="24"/>
                <w:szCs w:val="24"/>
              </w:rPr>
              <w:t xml:space="preserve"> - 20</w:t>
            </w:r>
            <w:r w:rsidR="000D6B9E">
              <w:rPr>
                <w:sz w:val="24"/>
                <w:szCs w:val="24"/>
              </w:rPr>
              <w:t>22</w:t>
            </w:r>
            <w:r w:rsidRPr="00C52135">
              <w:rPr>
                <w:sz w:val="24"/>
                <w:szCs w:val="24"/>
              </w:rPr>
              <w:t xml:space="preserve"> годы составляет </w:t>
            </w:r>
            <w:r>
              <w:rPr>
                <w:sz w:val="24"/>
                <w:szCs w:val="24"/>
              </w:rPr>
              <w:t>– 0,00000 тыс. руб.</w:t>
            </w:r>
          </w:p>
          <w:p w:rsidR="00182E5B" w:rsidRPr="00C52135" w:rsidRDefault="00182E5B" w:rsidP="007115D8">
            <w:pPr>
              <w:rPr>
                <w:sz w:val="24"/>
                <w:szCs w:val="24"/>
              </w:rPr>
            </w:pPr>
            <w:r w:rsidRPr="00C52135">
              <w:rPr>
                <w:sz w:val="24"/>
                <w:szCs w:val="24"/>
              </w:rPr>
              <w:lastRenderedPageBreak/>
              <w:t>в 201</w:t>
            </w:r>
            <w:r w:rsidR="000D6B9E">
              <w:rPr>
                <w:sz w:val="24"/>
                <w:szCs w:val="24"/>
              </w:rPr>
              <w:t>8</w:t>
            </w:r>
            <w:r w:rsidRPr="00C52135">
              <w:rPr>
                <w:sz w:val="24"/>
                <w:szCs w:val="24"/>
              </w:rPr>
              <w:t xml:space="preserve"> году – </w:t>
            </w:r>
            <w:r>
              <w:rPr>
                <w:sz w:val="24"/>
                <w:szCs w:val="24"/>
              </w:rPr>
              <w:t>0,00000</w:t>
            </w:r>
            <w:r w:rsidRPr="00C52135">
              <w:rPr>
                <w:sz w:val="24"/>
                <w:szCs w:val="24"/>
              </w:rPr>
              <w:t xml:space="preserve"> тыс. рублей, из них: </w:t>
            </w:r>
          </w:p>
          <w:p w:rsidR="00182E5B" w:rsidRPr="00C52135" w:rsidRDefault="00182E5B" w:rsidP="007115D8">
            <w:pPr>
              <w:rPr>
                <w:sz w:val="24"/>
                <w:szCs w:val="24"/>
              </w:rPr>
            </w:pPr>
            <w:r w:rsidRPr="00C52135">
              <w:rPr>
                <w:sz w:val="24"/>
                <w:szCs w:val="24"/>
              </w:rPr>
              <w:t xml:space="preserve">за счет средств </w:t>
            </w:r>
            <w:r>
              <w:rPr>
                <w:sz w:val="24"/>
                <w:szCs w:val="24"/>
              </w:rPr>
              <w:t>местного</w:t>
            </w:r>
            <w:r w:rsidRPr="00C52135">
              <w:rPr>
                <w:sz w:val="24"/>
                <w:szCs w:val="24"/>
              </w:rPr>
              <w:t xml:space="preserve"> бюджета – </w:t>
            </w:r>
            <w:r>
              <w:rPr>
                <w:sz w:val="24"/>
                <w:szCs w:val="24"/>
              </w:rPr>
              <w:t>0,00000</w:t>
            </w:r>
            <w:r w:rsidRPr="00C52135">
              <w:rPr>
                <w:sz w:val="24"/>
                <w:szCs w:val="24"/>
              </w:rPr>
              <w:t xml:space="preserve"> тыс. рублей,</w:t>
            </w:r>
          </w:p>
          <w:p w:rsidR="00182E5B" w:rsidRPr="00C52135" w:rsidRDefault="00182E5B" w:rsidP="007115D8">
            <w:pPr>
              <w:rPr>
                <w:sz w:val="24"/>
                <w:szCs w:val="24"/>
              </w:rPr>
            </w:pPr>
            <w:r w:rsidRPr="00C52135">
              <w:rPr>
                <w:sz w:val="24"/>
                <w:szCs w:val="24"/>
              </w:rPr>
              <w:t>в 201</w:t>
            </w:r>
            <w:r w:rsidR="000D6B9E">
              <w:rPr>
                <w:sz w:val="24"/>
                <w:szCs w:val="24"/>
              </w:rPr>
              <w:t>9</w:t>
            </w:r>
            <w:r w:rsidRPr="00C52135">
              <w:rPr>
                <w:sz w:val="24"/>
                <w:szCs w:val="24"/>
              </w:rPr>
              <w:t xml:space="preserve"> году – </w:t>
            </w:r>
            <w:r>
              <w:rPr>
                <w:sz w:val="24"/>
                <w:szCs w:val="24"/>
              </w:rPr>
              <w:t>0,00000</w:t>
            </w:r>
            <w:r w:rsidRPr="00C52135">
              <w:rPr>
                <w:sz w:val="24"/>
                <w:szCs w:val="24"/>
              </w:rPr>
              <w:t xml:space="preserve"> тыс. рублей, из них: </w:t>
            </w:r>
          </w:p>
          <w:p w:rsidR="00182E5B" w:rsidRPr="00C52135" w:rsidRDefault="00182E5B" w:rsidP="007115D8">
            <w:pPr>
              <w:rPr>
                <w:sz w:val="24"/>
                <w:szCs w:val="24"/>
              </w:rPr>
            </w:pPr>
            <w:r w:rsidRPr="00C52135">
              <w:rPr>
                <w:sz w:val="24"/>
                <w:szCs w:val="24"/>
              </w:rPr>
              <w:t xml:space="preserve">за счет средств </w:t>
            </w:r>
            <w:r>
              <w:rPr>
                <w:sz w:val="24"/>
                <w:szCs w:val="24"/>
              </w:rPr>
              <w:t>местного</w:t>
            </w:r>
            <w:r w:rsidRPr="00C52135">
              <w:rPr>
                <w:sz w:val="24"/>
                <w:szCs w:val="24"/>
              </w:rPr>
              <w:t xml:space="preserve"> бюджета – </w:t>
            </w:r>
            <w:r>
              <w:rPr>
                <w:sz w:val="24"/>
                <w:szCs w:val="24"/>
              </w:rPr>
              <w:t>0,00000</w:t>
            </w:r>
            <w:r w:rsidRPr="00C52135">
              <w:rPr>
                <w:sz w:val="24"/>
                <w:szCs w:val="24"/>
              </w:rPr>
              <w:t xml:space="preserve"> тыс. рублей,</w:t>
            </w:r>
          </w:p>
          <w:p w:rsidR="00182E5B" w:rsidRPr="00C52135" w:rsidRDefault="00182E5B" w:rsidP="007115D8">
            <w:pPr>
              <w:rPr>
                <w:sz w:val="24"/>
                <w:szCs w:val="24"/>
              </w:rPr>
            </w:pPr>
            <w:r w:rsidRPr="00C52135">
              <w:rPr>
                <w:sz w:val="24"/>
                <w:szCs w:val="24"/>
              </w:rPr>
              <w:t>в 20</w:t>
            </w:r>
            <w:r w:rsidR="000D6B9E">
              <w:rPr>
                <w:sz w:val="24"/>
                <w:szCs w:val="24"/>
              </w:rPr>
              <w:t>20</w:t>
            </w:r>
            <w:r w:rsidRPr="00C52135">
              <w:rPr>
                <w:sz w:val="24"/>
                <w:szCs w:val="24"/>
              </w:rPr>
              <w:t xml:space="preserve"> году – </w:t>
            </w:r>
            <w:r>
              <w:rPr>
                <w:sz w:val="24"/>
                <w:szCs w:val="24"/>
              </w:rPr>
              <w:t>0,00000</w:t>
            </w:r>
            <w:r w:rsidRPr="00C52135">
              <w:rPr>
                <w:sz w:val="24"/>
                <w:szCs w:val="24"/>
              </w:rPr>
              <w:t xml:space="preserve"> тыс. рублей, из них: </w:t>
            </w:r>
          </w:p>
          <w:p w:rsidR="00182E5B" w:rsidRDefault="00182E5B" w:rsidP="007115D8">
            <w:pPr>
              <w:rPr>
                <w:sz w:val="24"/>
                <w:szCs w:val="24"/>
              </w:rPr>
            </w:pPr>
            <w:r w:rsidRPr="00C52135">
              <w:rPr>
                <w:sz w:val="24"/>
                <w:szCs w:val="24"/>
              </w:rPr>
              <w:t xml:space="preserve">за счет средств </w:t>
            </w:r>
            <w:r>
              <w:rPr>
                <w:sz w:val="24"/>
                <w:szCs w:val="24"/>
              </w:rPr>
              <w:t>местного</w:t>
            </w:r>
            <w:r w:rsidRPr="00C52135">
              <w:rPr>
                <w:sz w:val="24"/>
                <w:szCs w:val="24"/>
              </w:rPr>
              <w:t xml:space="preserve"> бюджета – </w:t>
            </w:r>
            <w:r>
              <w:rPr>
                <w:sz w:val="24"/>
                <w:szCs w:val="24"/>
              </w:rPr>
              <w:t>0,00000</w:t>
            </w:r>
            <w:r w:rsidRPr="00C52135">
              <w:rPr>
                <w:sz w:val="24"/>
                <w:szCs w:val="24"/>
              </w:rPr>
              <w:t xml:space="preserve"> тыс. рублей,</w:t>
            </w:r>
          </w:p>
          <w:p w:rsidR="00C90414" w:rsidRDefault="00C90414" w:rsidP="007115D8">
            <w:pPr>
              <w:rPr>
                <w:sz w:val="24"/>
                <w:szCs w:val="24"/>
              </w:rPr>
            </w:pPr>
            <w:r>
              <w:rPr>
                <w:sz w:val="24"/>
                <w:szCs w:val="24"/>
              </w:rPr>
              <w:t>в 2021 году – 0,00000 тыс. рублей, из них: за счет средств местного бюджета - 0,00000 тыс. рублей,</w:t>
            </w:r>
          </w:p>
          <w:p w:rsidR="00C90414" w:rsidRPr="00C52135" w:rsidRDefault="00C90414" w:rsidP="007115D8">
            <w:pPr>
              <w:rPr>
                <w:sz w:val="24"/>
                <w:szCs w:val="24"/>
              </w:rPr>
            </w:pPr>
            <w:r>
              <w:rPr>
                <w:sz w:val="24"/>
                <w:szCs w:val="24"/>
              </w:rPr>
              <w:t>в 2022 году – 0,00000 тыс. рублей, из них: за счет средств местного бюджета – 0,00000 тыс. рублей.</w:t>
            </w:r>
          </w:p>
          <w:p w:rsidR="00182E5B" w:rsidRPr="00C52135" w:rsidRDefault="00182E5B" w:rsidP="007115D8">
            <w:pPr>
              <w:rPr>
                <w:sz w:val="24"/>
                <w:szCs w:val="24"/>
              </w:rPr>
            </w:pP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lastRenderedPageBreak/>
              <w:t>Ожидаемые результаты реализации</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Pr="00C52135" w:rsidRDefault="00182E5B" w:rsidP="007115D8">
            <w:pPr>
              <w:jc w:val="both"/>
              <w:rPr>
                <w:sz w:val="24"/>
                <w:szCs w:val="24"/>
              </w:rPr>
            </w:pPr>
            <w:r w:rsidRPr="00C52135">
              <w:rPr>
                <w:sz w:val="24"/>
                <w:szCs w:val="24"/>
              </w:rPr>
              <w:t>повышение эффективности регулирования градостроительной деятельности на территории поселений района;</w:t>
            </w:r>
          </w:p>
          <w:p w:rsidR="00182E5B" w:rsidRPr="00C52135" w:rsidRDefault="00182E5B" w:rsidP="007115D8">
            <w:pPr>
              <w:jc w:val="both"/>
              <w:rPr>
                <w:bCs/>
                <w:sz w:val="24"/>
                <w:szCs w:val="24"/>
              </w:rPr>
            </w:pPr>
            <w:r w:rsidRPr="00C52135">
              <w:rPr>
                <w:sz w:val="24"/>
                <w:szCs w:val="24"/>
              </w:rPr>
              <w:t>- подготовка проектов планировки территорий поселений на земельные участки;</w:t>
            </w:r>
          </w:p>
          <w:p w:rsidR="00182E5B" w:rsidRPr="00C52135" w:rsidRDefault="00182E5B" w:rsidP="007115D8">
            <w:pPr>
              <w:pStyle w:val="ConsPlusCell"/>
              <w:jc w:val="both"/>
            </w:pPr>
            <w:r w:rsidRPr="00C52135">
              <w:t>- обеспечение доступности жилья   для населения, в том числе с учетом    исполнения государственных обязательств по обеспечению жильем  отдельных категорий</w:t>
            </w:r>
            <w:r w:rsidRPr="00C52135">
              <w:rPr>
                <w:rFonts w:ascii="Courier New" w:hAnsi="Courier New" w:cs="Courier New"/>
              </w:rPr>
              <w:t xml:space="preserve"> </w:t>
            </w:r>
            <w:r w:rsidRPr="00C52135">
              <w:t>граждан.</w:t>
            </w:r>
          </w:p>
          <w:p w:rsidR="00182E5B" w:rsidRPr="00C52135" w:rsidRDefault="00182E5B" w:rsidP="007115D8">
            <w:pPr>
              <w:jc w:val="both"/>
              <w:rPr>
                <w:sz w:val="24"/>
                <w:szCs w:val="24"/>
              </w:rPr>
            </w:pPr>
            <w:r w:rsidRPr="00C52135">
              <w:rPr>
                <w:sz w:val="24"/>
                <w:szCs w:val="24"/>
              </w:rPr>
              <w:t xml:space="preserve">- ввод жилья за счет всех источников финансирования, в </w:t>
            </w:r>
            <w:proofErr w:type="spellStart"/>
            <w:r w:rsidRPr="00C52135">
              <w:rPr>
                <w:sz w:val="24"/>
                <w:szCs w:val="24"/>
              </w:rPr>
              <w:t>т.ч</w:t>
            </w:r>
            <w:proofErr w:type="spellEnd"/>
            <w:r w:rsidRPr="00C52135">
              <w:rPr>
                <w:sz w:val="24"/>
                <w:szCs w:val="24"/>
              </w:rPr>
              <w:t xml:space="preserve">. соответствующего стандартам </w:t>
            </w:r>
            <w:proofErr w:type="spellStart"/>
            <w:r w:rsidRPr="00C52135">
              <w:rPr>
                <w:sz w:val="24"/>
                <w:szCs w:val="24"/>
              </w:rPr>
              <w:t>экономкласса</w:t>
            </w:r>
            <w:proofErr w:type="spellEnd"/>
            <w:r w:rsidRPr="00C52135">
              <w:rPr>
                <w:sz w:val="24"/>
                <w:szCs w:val="24"/>
              </w:rPr>
              <w:t>;</w:t>
            </w:r>
          </w:p>
          <w:p w:rsidR="00182E5B" w:rsidRPr="00C52135" w:rsidRDefault="00182E5B" w:rsidP="007115D8">
            <w:pPr>
              <w:jc w:val="both"/>
              <w:rPr>
                <w:sz w:val="24"/>
                <w:szCs w:val="24"/>
              </w:rPr>
            </w:pPr>
            <w:r w:rsidRPr="00C52135">
              <w:rPr>
                <w:sz w:val="24"/>
                <w:szCs w:val="24"/>
              </w:rPr>
              <w:t>- строительство линейных коммунальных и энергетических  объектов  в границах поселений.</w:t>
            </w:r>
          </w:p>
          <w:p w:rsidR="00182E5B" w:rsidRPr="00C52135" w:rsidRDefault="00182E5B" w:rsidP="007115D8">
            <w:pPr>
              <w:jc w:val="both"/>
              <w:rPr>
                <w:sz w:val="24"/>
                <w:szCs w:val="24"/>
              </w:rPr>
            </w:pPr>
            <w:r w:rsidRPr="00C52135">
              <w:rPr>
                <w:sz w:val="24"/>
                <w:szCs w:val="24"/>
              </w:rPr>
              <w:t>Строительство, приобретение специализированного жилищного фонда</w:t>
            </w:r>
          </w:p>
          <w:p w:rsidR="00182E5B" w:rsidRPr="00C52135" w:rsidRDefault="00182E5B" w:rsidP="007115D8">
            <w:pPr>
              <w:jc w:val="both"/>
              <w:rPr>
                <w:sz w:val="24"/>
                <w:szCs w:val="24"/>
              </w:rPr>
            </w:pPr>
          </w:p>
        </w:tc>
      </w:tr>
    </w:tbl>
    <w:p w:rsidR="00182E5B" w:rsidRPr="0016438A" w:rsidRDefault="00182E5B" w:rsidP="00182E5B">
      <w:pPr>
        <w:pStyle w:val="12"/>
        <w:spacing w:before="0" w:after="240" w:line="240" w:lineRule="auto"/>
        <w:ind w:firstLine="0"/>
        <w:jc w:val="center"/>
        <w:rPr>
          <w:b/>
          <w:szCs w:val="24"/>
        </w:rPr>
      </w:pPr>
      <w:r w:rsidRPr="0016438A">
        <w:rPr>
          <w:b/>
          <w:szCs w:val="24"/>
        </w:rPr>
        <w:t>1.Общая характеристика жилищной сферы.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Направления государственной жи</w:t>
      </w:r>
      <w:r w:rsidR="00C90414">
        <w:rPr>
          <w:sz w:val="24"/>
          <w:szCs w:val="24"/>
        </w:rPr>
        <w:t>лищной политики в период до 2022</w:t>
      </w:r>
      <w:r w:rsidRPr="00C52135">
        <w:rPr>
          <w:sz w:val="24"/>
          <w:szCs w:val="24"/>
        </w:rPr>
        <w:t xml:space="preserve"> года определены </w:t>
      </w:r>
      <w:hyperlink r:id="rId10" w:history="1">
        <w:r w:rsidRPr="00C52135">
          <w:rPr>
            <w:color w:val="000000"/>
            <w:sz w:val="24"/>
            <w:szCs w:val="24"/>
          </w:rPr>
          <w:t>Указом</w:t>
        </w:r>
      </w:hyperlink>
      <w:r w:rsidRPr="00C52135">
        <w:rPr>
          <w:sz w:val="24"/>
          <w:szCs w:val="24"/>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(далее - Указ).</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 xml:space="preserve">Мероприятия, направленные на их реализацию, предусмотрены в государственной </w:t>
      </w:r>
      <w:hyperlink r:id="rId11" w:history="1">
        <w:r w:rsidRPr="00C52135">
          <w:rPr>
            <w:color w:val="000000"/>
            <w:sz w:val="24"/>
            <w:szCs w:val="24"/>
          </w:rPr>
          <w:t>программе</w:t>
        </w:r>
      </w:hyperlink>
      <w:r w:rsidRPr="00C52135">
        <w:rPr>
          <w:sz w:val="24"/>
          <w:szCs w:val="24"/>
        </w:rPr>
        <w:t xml:space="preserve"> «Обеспечение доступным и комфортным жильем и коммунальными услугами граждан Российской Федерации» (далее - Государственная программа), одобренной распоряжением Правительства Российской Федерации от 30 ноября 2012 г. № 2227-р, в государственной </w:t>
      </w:r>
      <w:hyperlink r:id="rId12" w:history="1">
        <w:r w:rsidRPr="00C52135">
          <w:rPr>
            <w:color w:val="000000"/>
            <w:sz w:val="24"/>
            <w:szCs w:val="24"/>
          </w:rPr>
          <w:t>программе</w:t>
        </w:r>
      </w:hyperlink>
      <w:r w:rsidRPr="00C52135">
        <w:rPr>
          <w:sz w:val="24"/>
          <w:szCs w:val="24"/>
        </w:rPr>
        <w:t xml:space="preserve"> «Обеспечение доступным и комфортным жильем жителей Камчатского края на 201</w:t>
      </w:r>
      <w:r w:rsidR="00C90414">
        <w:rPr>
          <w:sz w:val="24"/>
          <w:szCs w:val="24"/>
        </w:rPr>
        <w:t>8</w:t>
      </w:r>
      <w:r w:rsidRPr="00C52135">
        <w:rPr>
          <w:sz w:val="24"/>
          <w:szCs w:val="24"/>
        </w:rPr>
        <w:t xml:space="preserve"> – 20</w:t>
      </w:r>
      <w:r w:rsidR="00C90414">
        <w:rPr>
          <w:sz w:val="24"/>
          <w:szCs w:val="24"/>
        </w:rPr>
        <w:t>22</w:t>
      </w:r>
      <w:r w:rsidRPr="00C52135">
        <w:rPr>
          <w:sz w:val="24"/>
          <w:szCs w:val="24"/>
        </w:rPr>
        <w:t xml:space="preserve"> годы»</w:t>
      </w:r>
    </w:p>
    <w:p w:rsidR="00182E5B" w:rsidRPr="00C52135" w:rsidRDefault="00182E5B" w:rsidP="00182E5B">
      <w:pPr>
        <w:widowControl w:val="0"/>
        <w:autoSpaceDE w:val="0"/>
        <w:autoSpaceDN w:val="0"/>
        <w:adjustRightInd w:val="0"/>
        <w:ind w:firstLine="540"/>
        <w:jc w:val="both"/>
        <w:rPr>
          <w:sz w:val="24"/>
          <w:szCs w:val="24"/>
        </w:rPr>
      </w:pPr>
      <w:r w:rsidRPr="00C52135">
        <w:rPr>
          <w:sz w:val="24"/>
          <w:szCs w:val="24"/>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182E5B" w:rsidRPr="00C52135" w:rsidRDefault="00182E5B" w:rsidP="00182E5B">
      <w:pPr>
        <w:ind w:firstLine="709"/>
        <w:jc w:val="both"/>
        <w:rPr>
          <w:rFonts w:eastAsia="MS Mincho"/>
          <w:sz w:val="24"/>
          <w:szCs w:val="24"/>
        </w:rPr>
      </w:pPr>
      <w:r w:rsidRPr="00C52135">
        <w:rPr>
          <w:rFonts w:eastAsia="MS Mincho"/>
          <w:sz w:val="24"/>
          <w:szCs w:val="24"/>
        </w:rPr>
        <w:lastRenderedPageBreak/>
        <w:t>В Пенжинском районе потенциальная доля семей, имеющих возможность приобрести жилье по существующим ипотечным программам, составляет 13,3 процента. Таким образом, 86,7 процентов населения края улучшить свои жилищные условия в настоящее время не в силах.</w:t>
      </w:r>
    </w:p>
    <w:p w:rsidR="00182E5B" w:rsidRPr="00C52135" w:rsidRDefault="00182E5B" w:rsidP="00182E5B">
      <w:pPr>
        <w:widowControl w:val="0"/>
        <w:autoSpaceDE w:val="0"/>
        <w:autoSpaceDN w:val="0"/>
        <w:adjustRightInd w:val="0"/>
        <w:ind w:firstLine="709"/>
        <w:jc w:val="both"/>
        <w:rPr>
          <w:sz w:val="24"/>
          <w:szCs w:val="24"/>
        </w:rPr>
      </w:pPr>
      <w:r w:rsidRPr="00C52135">
        <w:rPr>
          <w:sz w:val="24"/>
          <w:szCs w:val="24"/>
        </w:rPr>
        <w:t>С целью повышения доступности жилья будут реализовываться различные механизмы содействия населению в решении жилищных вопросов.</w:t>
      </w:r>
    </w:p>
    <w:p w:rsidR="00182E5B" w:rsidRPr="00C52135" w:rsidRDefault="00182E5B" w:rsidP="00182E5B">
      <w:pPr>
        <w:ind w:firstLine="709"/>
        <w:jc w:val="both"/>
        <w:rPr>
          <w:rFonts w:eastAsia="MS Mincho"/>
          <w:sz w:val="24"/>
          <w:szCs w:val="24"/>
        </w:rPr>
      </w:pPr>
      <w:r w:rsidRPr="00C52135">
        <w:rPr>
          <w:rFonts w:eastAsia="MS Mincho"/>
          <w:sz w:val="24"/>
          <w:szCs w:val="24"/>
        </w:rPr>
        <w:t>Разработка настоящей подпрограммы вызвана неудовлетворительным современным состоянием развития коммунальной инфраструктуры в жилищной сфере.</w:t>
      </w:r>
    </w:p>
    <w:p w:rsidR="00182E5B" w:rsidRPr="00C52135" w:rsidRDefault="00182E5B" w:rsidP="00182E5B">
      <w:pPr>
        <w:ind w:firstLine="709"/>
        <w:jc w:val="both"/>
        <w:rPr>
          <w:rFonts w:eastAsia="MS Mincho"/>
          <w:sz w:val="24"/>
          <w:szCs w:val="24"/>
        </w:rPr>
      </w:pPr>
      <w:r w:rsidRPr="00C52135">
        <w:rPr>
          <w:rFonts w:eastAsia="MS Mincho"/>
          <w:sz w:val="24"/>
          <w:szCs w:val="24"/>
        </w:rPr>
        <w:t>На фоне очевидного ухудшения жилищных условий населения Пенжинского района в целом, происходит накопление проблем по развитию инженерной инфраструктуры, для решения которых, прежде всего, необходимо понимание последовательности выполнения задач в области градостроительства.</w:t>
      </w:r>
    </w:p>
    <w:p w:rsidR="00182E5B" w:rsidRPr="00C52135" w:rsidRDefault="00182E5B" w:rsidP="00182E5B">
      <w:pPr>
        <w:widowControl w:val="0"/>
        <w:autoSpaceDE w:val="0"/>
        <w:autoSpaceDN w:val="0"/>
        <w:adjustRightInd w:val="0"/>
        <w:ind w:firstLine="709"/>
        <w:jc w:val="both"/>
        <w:rPr>
          <w:sz w:val="24"/>
          <w:szCs w:val="24"/>
        </w:rPr>
      </w:pPr>
      <w:r w:rsidRPr="00C52135">
        <w:rPr>
          <w:sz w:val="24"/>
          <w:szCs w:val="24"/>
        </w:rPr>
        <w:t xml:space="preserve">Принятый в 2004 году новый Градостроительный </w:t>
      </w:r>
      <w:hyperlink r:id="rId13" w:history="1">
        <w:r w:rsidRPr="00C52135">
          <w:rPr>
            <w:sz w:val="24"/>
            <w:szCs w:val="24"/>
          </w:rPr>
          <w:t>кодекс</w:t>
        </w:r>
      </w:hyperlink>
      <w:r w:rsidRPr="00C52135">
        <w:rPr>
          <w:sz w:val="24"/>
          <w:szCs w:val="24"/>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стала доминирующей формой организации территорий в общественных интересах. Преобладающей остается административно-разрешительная система в отношении каждого проекта строительства, в том числе жилищного, что приводит к хаотичной застройке поселений, низкому качеству организации среды проживания граждан и высоким административным барьерам в строительстве.</w:t>
      </w:r>
    </w:p>
    <w:p w:rsidR="00182E5B" w:rsidRPr="00C52135" w:rsidRDefault="00182E5B" w:rsidP="00182E5B">
      <w:pPr>
        <w:ind w:firstLine="709"/>
        <w:jc w:val="both"/>
        <w:rPr>
          <w:iCs/>
          <w:sz w:val="24"/>
          <w:szCs w:val="24"/>
        </w:rPr>
      </w:pPr>
      <w:r w:rsidRPr="00C52135">
        <w:rPr>
          <w:iCs/>
          <w:sz w:val="24"/>
          <w:szCs w:val="24"/>
        </w:rPr>
        <w:t xml:space="preserve">С целью реализации положений Градостроительного кодекса Российской Федерации в период 2009 – 2011 годов были разработаны документы территориального планирования (схем территориального планирования муниципальных районов, генеральных планов сельских поселений, правил землепользования сельских поселений). </w:t>
      </w:r>
    </w:p>
    <w:p w:rsidR="00182E5B" w:rsidRPr="00544ED2" w:rsidRDefault="00182E5B" w:rsidP="00182E5B">
      <w:pPr>
        <w:ind w:firstLine="709"/>
        <w:jc w:val="both"/>
        <w:rPr>
          <w:iCs/>
          <w:sz w:val="24"/>
          <w:szCs w:val="24"/>
        </w:rPr>
      </w:pPr>
      <w:r w:rsidRPr="00544ED2">
        <w:rPr>
          <w:iCs/>
          <w:sz w:val="24"/>
          <w:szCs w:val="24"/>
        </w:rPr>
        <w:t xml:space="preserve">В соответствии с требованиями Градостроительного кодекса Российской Федерации в сельском поселении «село </w:t>
      </w:r>
      <w:r w:rsidR="00FA7799">
        <w:rPr>
          <w:sz w:val="24"/>
          <w:szCs w:val="24"/>
        </w:rPr>
        <w:t>Манилы</w:t>
      </w:r>
      <w:r w:rsidRPr="00544ED2">
        <w:rPr>
          <w:iCs/>
          <w:sz w:val="24"/>
          <w:szCs w:val="24"/>
        </w:rPr>
        <w:t xml:space="preserve">» разработана схема территориального планирования, генеральный план и правила землепользования сельского поселения «село </w:t>
      </w:r>
      <w:r w:rsidR="00FA7799">
        <w:rPr>
          <w:sz w:val="24"/>
          <w:szCs w:val="24"/>
        </w:rPr>
        <w:t>Манилы</w:t>
      </w:r>
      <w:r w:rsidRPr="00544ED2">
        <w:rPr>
          <w:iCs/>
          <w:sz w:val="24"/>
          <w:szCs w:val="24"/>
        </w:rPr>
        <w:t>».</w:t>
      </w:r>
    </w:p>
    <w:p w:rsidR="00182E5B" w:rsidRPr="00C52135" w:rsidRDefault="00182E5B" w:rsidP="00182E5B">
      <w:pPr>
        <w:ind w:firstLine="709"/>
        <w:jc w:val="both"/>
        <w:rPr>
          <w:iCs/>
          <w:sz w:val="24"/>
          <w:szCs w:val="24"/>
        </w:rPr>
      </w:pPr>
      <w:r w:rsidRPr="00C52135">
        <w:rPr>
          <w:iCs/>
          <w:sz w:val="24"/>
          <w:szCs w:val="24"/>
        </w:rPr>
        <w:tab/>
        <w:t>В соответствии со статьей 26 Градостроительного кодекса Российской Федерации реализация документов территориального планирования осуществляется путем подготовки и утверждения документации по планировке территории в соответствии с утверждёнными документами территориального планирования.</w:t>
      </w:r>
    </w:p>
    <w:p w:rsidR="00182E5B" w:rsidRPr="00C52135" w:rsidRDefault="00182E5B" w:rsidP="00182E5B">
      <w:pPr>
        <w:ind w:firstLine="709"/>
        <w:jc w:val="both"/>
        <w:rPr>
          <w:iCs/>
          <w:sz w:val="24"/>
          <w:szCs w:val="24"/>
        </w:rPr>
      </w:pPr>
      <w:r w:rsidRPr="00C52135">
        <w:rPr>
          <w:iCs/>
          <w:sz w:val="24"/>
          <w:szCs w:val="24"/>
        </w:rPr>
        <w:t>Проекты планировки территорий разрабатываются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82E5B" w:rsidRPr="00C52135" w:rsidRDefault="00182E5B" w:rsidP="00182E5B">
      <w:pPr>
        <w:ind w:firstLine="709"/>
        <w:jc w:val="both"/>
        <w:rPr>
          <w:iCs/>
          <w:sz w:val="24"/>
          <w:szCs w:val="24"/>
        </w:rPr>
      </w:pPr>
      <w:r w:rsidRPr="00C52135">
        <w:rPr>
          <w:iCs/>
          <w:sz w:val="24"/>
          <w:szCs w:val="24"/>
        </w:rPr>
        <w:t>Проект планировки территории - градостроительная документация, определяющая планировочную структуру, зонирование территории, развитие застройки, культурно-бытовое и транспортное обслуживание, инженерное обеспечение.</w:t>
      </w:r>
    </w:p>
    <w:p w:rsidR="00182E5B" w:rsidRPr="00C52135" w:rsidRDefault="00182E5B" w:rsidP="00182E5B">
      <w:pPr>
        <w:ind w:firstLine="709"/>
        <w:jc w:val="both"/>
        <w:rPr>
          <w:iCs/>
          <w:sz w:val="24"/>
          <w:szCs w:val="24"/>
        </w:rPr>
      </w:pPr>
      <w:r w:rsidRPr="00C52135">
        <w:rPr>
          <w:iCs/>
          <w:sz w:val="24"/>
          <w:szCs w:val="24"/>
        </w:rPr>
        <w:t>Подготовка документации по планировке территории осуществляется в отношении застроенных и подлежащих застройке территорий.</w:t>
      </w:r>
    </w:p>
    <w:p w:rsidR="00182E5B" w:rsidRPr="00C52135" w:rsidRDefault="00182E5B" w:rsidP="00182E5B">
      <w:pPr>
        <w:ind w:firstLine="709"/>
        <w:jc w:val="both"/>
        <w:rPr>
          <w:iCs/>
          <w:sz w:val="24"/>
          <w:szCs w:val="24"/>
        </w:rPr>
      </w:pPr>
      <w:r w:rsidRPr="00C52135">
        <w:rPr>
          <w:iCs/>
          <w:sz w:val="24"/>
          <w:szCs w:val="24"/>
        </w:rPr>
        <w:t>В соответствии с Градостроительным кодексом Российской Федерации при разработке документации по планировке территории возможно сочетание разработки следующих видов документов:</w:t>
      </w:r>
    </w:p>
    <w:p w:rsidR="00182E5B" w:rsidRPr="00C52135" w:rsidRDefault="00182E5B" w:rsidP="00182E5B">
      <w:pPr>
        <w:ind w:firstLine="709"/>
        <w:jc w:val="both"/>
        <w:rPr>
          <w:iCs/>
          <w:sz w:val="24"/>
          <w:szCs w:val="24"/>
        </w:rPr>
      </w:pPr>
      <w:r w:rsidRPr="00C52135">
        <w:rPr>
          <w:iCs/>
          <w:sz w:val="24"/>
          <w:szCs w:val="24"/>
        </w:rPr>
        <w:t>- проекты планировки без проектов межевания в составе проектов планировки;</w:t>
      </w:r>
    </w:p>
    <w:p w:rsidR="00182E5B" w:rsidRPr="00C52135" w:rsidRDefault="00182E5B" w:rsidP="00182E5B">
      <w:pPr>
        <w:ind w:firstLine="709"/>
        <w:jc w:val="both"/>
        <w:rPr>
          <w:iCs/>
          <w:sz w:val="24"/>
          <w:szCs w:val="24"/>
        </w:rPr>
      </w:pPr>
      <w:r w:rsidRPr="00C52135">
        <w:rPr>
          <w:iCs/>
          <w:sz w:val="24"/>
          <w:szCs w:val="24"/>
        </w:rPr>
        <w:t>- проекты планировки с проектами межевания в составе проектов планировки и градостроительными планами в составе проектов межевания;</w:t>
      </w:r>
    </w:p>
    <w:p w:rsidR="00182E5B" w:rsidRPr="00C52135" w:rsidRDefault="00182E5B" w:rsidP="00182E5B">
      <w:pPr>
        <w:ind w:firstLine="709"/>
        <w:jc w:val="both"/>
        <w:rPr>
          <w:iCs/>
          <w:sz w:val="24"/>
          <w:szCs w:val="24"/>
        </w:rPr>
      </w:pPr>
      <w:r w:rsidRPr="00C52135">
        <w:rPr>
          <w:iCs/>
          <w:sz w:val="24"/>
          <w:szCs w:val="24"/>
        </w:rPr>
        <w:t>- проектами межевания с градостроительными планами в составе проектов межевания.</w:t>
      </w:r>
    </w:p>
    <w:p w:rsidR="00182E5B" w:rsidRPr="00C52135" w:rsidRDefault="00182E5B" w:rsidP="00182E5B">
      <w:pPr>
        <w:jc w:val="both"/>
        <w:rPr>
          <w:iCs/>
          <w:sz w:val="24"/>
          <w:szCs w:val="24"/>
        </w:rPr>
      </w:pPr>
      <w:r w:rsidRPr="00C52135">
        <w:rPr>
          <w:iCs/>
          <w:sz w:val="24"/>
          <w:szCs w:val="24"/>
        </w:rPr>
        <w:lastRenderedPageBreak/>
        <w:tab/>
        <w:t>Земельным и Градостроительным кодексами Российской Федерации изначально предусмотрена оптимальная для инвестора, но требующая финансовых достаточных вложений от муниципальных образований, схема предоставления земельных участков, при которой орган местного самоуправления обязан:</w:t>
      </w:r>
    </w:p>
    <w:p w:rsidR="00182E5B" w:rsidRPr="00C52135" w:rsidRDefault="00182E5B" w:rsidP="00182E5B">
      <w:pPr>
        <w:ind w:firstLine="709"/>
        <w:jc w:val="both"/>
        <w:rPr>
          <w:iCs/>
          <w:sz w:val="24"/>
          <w:szCs w:val="24"/>
        </w:rPr>
      </w:pPr>
      <w:r w:rsidRPr="00C52135">
        <w:rPr>
          <w:iCs/>
          <w:sz w:val="24"/>
          <w:szCs w:val="24"/>
        </w:rPr>
        <w:t>1) обеспечить подготовку и утверждение генерального плана и правил землепользования и застройки;</w:t>
      </w:r>
    </w:p>
    <w:p w:rsidR="00182E5B" w:rsidRPr="00C52135" w:rsidRDefault="00182E5B" w:rsidP="00182E5B">
      <w:pPr>
        <w:ind w:firstLine="709"/>
        <w:jc w:val="both"/>
        <w:rPr>
          <w:iCs/>
          <w:sz w:val="24"/>
          <w:szCs w:val="24"/>
        </w:rPr>
      </w:pPr>
      <w:r w:rsidRPr="00C52135">
        <w:rPr>
          <w:iCs/>
          <w:sz w:val="24"/>
          <w:szCs w:val="24"/>
        </w:rPr>
        <w:t>2) определить сроки и объемы финансирования для обеспечения развиваемых территорий инженерной инфраструктурой (посредством программы комплексного развития инженерной инфраструктуры муниципального образования);</w:t>
      </w:r>
    </w:p>
    <w:p w:rsidR="00182E5B" w:rsidRPr="00C52135" w:rsidRDefault="00182E5B" w:rsidP="00182E5B">
      <w:pPr>
        <w:ind w:firstLine="709"/>
        <w:jc w:val="both"/>
        <w:rPr>
          <w:iCs/>
          <w:sz w:val="24"/>
          <w:szCs w:val="24"/>
        </w:rPr>
      </w:pPr>
      <w:r w:rsidRPr="00C52135">
        <w:rPr>
          <w:iCs/>
          <w:sz w:val="24"/>
          <w:szCs w:val="24"/>
        </w:rPr>
        <w:t>3) путем подготовки проектов планировки территории и проектов межевания территории установить назначение и границы земельных участков;</w:t>
      </w:r>
    </w:p>
    <w:p w:rsidR="00182E5B" w:rsidRPr="00C52135" w:rsidRDefault="00182E5B" w:rsidP="00182E5B">
      <w:pPr>
        <w:ind w:firstLine="709"/>
        <w:jc w:val="both"/>
        <w:rPr>
          <w:iCs/>
          <w:sz w:val="24"/>
          <w:szCs w:val="24"/>
        </w:rPr>
      </w:pPr>
      <w:r w:rsidRPr="00C52135">
        <w:rPr>
          <w:iCs/>
          <w:sz w:val="24"/>
          <w:szCs w:val="24"/>
        </w:rPr>
        <w:t>4) обеспечить подготовку предварительных технических условий;</w:t>
      </w:r>
    </w:p>
    <w:p w:rsidR="00182E5B" w:rsidRPr="00C52135" w:rsidRDefault="00182E5B" w:rsidP="00182E5B">
      <w:pPr>
        <w:ind w:firstLine="709"/>
        <w:jc w:val="both"/>
        <w:rPr>
          <w:iCs/>
          <w:sz w:val="24"/>
          <w:szCs w:val="24"/>
        </w:rPr>
      </w:pPr>
      <w:r w:rsidRPr="00C52135">
        <w:rPr>
          <w:iCs/>
          <w:sz w:val="24"/>
          <w:szCs w:val="24"/>
        </w:rPr>
        <w:t>5) поставить земельный участок на государственный кадастровый учет;</w:t>
      </w:r>
    </w:p>
    <w:p w:rsidR="00182E5B" w:rsidRPr="00C52135" w:rsidRDefault="00182E5B" w:rsidP="00182E5B">
      <w:pPr>
        <w:ind w:firstLine="709"/>
        <w:jc w:val="both"/>
        <w:rPr>
          <w:iCs/>
          <w:sz w:val="24"/>
          <w:szCs w:val="24"/>
        </w:rPr>
      </w:pPr>
      <w:r w:rsidRPr="00C52135">
        <w:rPr>
          <w:iCs/>
          <w:sz w:val="24"/>
          <w:szCs w:val="24"/>
        </w:rPr>
        <w:t>6) получить положительное санитарно-эпидемиологическое заключение на земельный участок;</w:t>
      </w:r>
    </w:p>
    <w:p w:rsidR="00182E5B" w:rsidRPr="00C52135" w:rsidRDefault="00182E5B" w:rsidP="00182E5B">
      <w:pPr>
        <w:ind w:firstLine="709"/>
        <w:jc w:val="both"/>
        <w:rPr>
          <w:iCs/>
          <w:sz w:val="24"/>
          <w:szCs w:val="24"/>
        </w:rPr>
      </w:pPr>
      <w:r w:rsidRPr="00C52135">
        <w:rPr>
          <w:iCs/>
          <w:sz w:val="24"/>
          <w:szCs w:val="24"/>
        </w:rPr>
        <w:t>7) подготовить градостроительный план  земельного участка;</w:t>
      </w:r>
    </w:p>
    <w:p w:rsidR="00182E5B" w:rsidRPr="00C52135" w:rsidRDefault="00182E5B" w:rsidP="00182E5B">
      <w:pPr>
        <w:ind w:firstLine="709"/>
        <w:jc w:val="both"/>
        <w:rPr>
          <w:iCs/>
          <w:sz w:val="24"/>
          <w:szCs w:val="24"/>
        </w:rPr>
      </w:pPr>
      <w:r w:rsidRPr="00C52135">
        <w:rPr>
          <w:iCs/>
          <w:sz w:val="24"/>
          <w:szCs w:val="24"/>
        </w:rPr>
        <w:t>8) выполнить оценку земельного участка;</w:t>
      </w:r>
    </w:p>
    <w:p w:rsidR="00182E5B" w:rsidRPr="00C52135" w:rsidRDefault="00182E5B" w:rsidP="00182E5B">
      <w:pPr>
        <w:ind w:firstLine="709"/>
        <w:jc w:val="both"/>
        <w:rPr>
          <w:iCs/>
          <w:sz w:val="24"/>
          <w:szCs w:val="24"/>
        </w:rPr>
      </w:pPr>
      <w:r w:rsidRPr="00C52135">
        <w:rPr>
          <w:iCs/>
          <w:sz w:val="24"/>
          <w:szCs w:val="24"/>
        </w:rPr>
        <w:t>9) подготовить документацию для проведения аукциона по продаже права аренды на земельный участок;</w:t>
      </w:r>
    </w:p>
    <w:p w:rsidR="00182E5B" w:rsidRPr="00C52135" w:rsidRDefault="00182E5B" w:rsidP="00531024">
      <w:pPr>
        <w:ind w:firstLine="709"/>
        <w:jc w:val="both"/>
        <w:rPr>
          <w:iCs/>
          <w:sz w:val="24"/>
          <w:szCs w:val="24"/>
        </w:rPr>
      </w:pPr>
      <w:r w:rsidRPr="00C52135">
        <w:rPr>
          <w:iCs/>
          <w:sz w:val="24"/>
          <w:szCs w:val="24"/>
        </w:rPr>
        <w:t>10) выставить сформированный и обеспеченный всеми документами земельный участок на аукцион, включая в его стоимость свои затраты на формирование, организацию и проведение аукциона.</w:t>
      </w:r>
    </w:p>
    <w:p w:rsidR="00182E5B" w:rsidRPr="00C52135" w:rsidRDefault="00182E5B" w:rsidP="00531024">
      <w:pPr>
        <w:ind w:firstLine="709"/>
        <w:jc w:val="both"/>
        <w:rPr>
          <w:iCs/>
          <w:sz w:val="24"/>
          <w:szCs w:val="24"/>
        </w:rPr>
      </w:pPr>
      <w:r w:rsidRPr="00C52135">
        <w:rPr>
          <w:iCs/>
          <w:sz w:val="24"/>
          <w:szCs w:val="24"/>
        </w:rPr>
        <w:t xml:space="preserve">Реализация данных мероприятий требует значительных финансовых затрат органов местного самоуправления, но в то же время переход на такую схему позволит инвестору выбирать из подготовленных к продаже земельных участков наиболее подходящий для осуществления его строительных намерений, и значительно сократит сроки проведения разрешительных процедур в строительстве. </w:t>
      </w:r>
    </w:p>
    <w:p w:rsidR="00182E5B" w:rsidRPr="00544ED2" w:rsidRDefault="00182E5B" w:rsidP="00531024">
      <w:pPr>
        <w:pStyle w:val="12"/>
        <w:rPr>
          <w:szCs w:val="24"/>
        </w:rPr>
      </w:pPr>
      <w:r w:rsidRPr="00544ED2">
        <w:rPr>
          <w:szCs w:val="24"/>
        </w:rPr>
        <w:t>Вместе с тем, отсутствие в муниципальных образованиях сельских поселений утвержденной документации по планировке территорий в соответствии с утвержденными документами территориального планирования сдерживает развитие территорий, в том числе инженерной инфраструктуры; понижает их инвестиционную привлекательность.</w:t>
      </w:r>
    </w:p>
    <w:p w:rsidR="00182E5B" w:rsidRPr="00544ED2" w:rsidRDefault="00182E5B" w:rsidP="00531024">
      <w:pPr>
        <w:pStyle w:val="12"/>
        <w:rPr>
          <w:szCs w:val="24"/>
        </w:rPr>
      </w:pPr>
      <w:r w:rsidRPr="00544ED2">
        <w:rPr>
          <w:szCs w:val="24"/>
        </w:rPr>
        <w:t xml:space="preserve">Политика Администрации сельского поселения «село </w:t>
      </w:r>
      <w:r w:rsidR="00FA7799">
        <w:rPr>
          <w:szCs w:val="24"/>
        </w:rPr>
        <w:t>Манилы</w:t>
      </w:r>
      <w:r w:rsidRPr="00544ED2">
        <w:rPr>
          <w:szCs w:val="24"/>
        </w:rPr>
        <w:t xml:space="preserve">» в сфере поддержки массового жилищного строительства будет реализовываться путем повышения эффективности мер </w:t>
      </w:r>
      <w:proofErr w:type="spellStart"/>
      <w:r w:rsidRPr="00544ED2">
        <w:rPr>
          <w:szCs w:val="24"/>
        </w:rPr>
        <w:t>градорегулирования</w:t>
      </w:r>
      <w:proofErr w:type="spellEnd"/>
      <w:r w:rsidRPr="00544ED2">
        <w:rPr>
          <w:szCs w:val="24"/>
        </w:rPr>
        <w:t xml:space="preserve"> и обеспечения жилищного строительства земельными участками, строительства инженерной и социальной инфраструктуры, реализации мер технической политики и политики в сфере обеспечения безопасности строительства жилых зданий, в том числе </w:t>
      </w:r>
      <w:proofErr w:type="spellStart"/>
      <w:r w:rsidRPr="00544ED2">
        <w:rPr>
          <w:szCs w:val="24"/>
        </w:rPr>
        <w:t>софинансирования</w:t>
      </w:r>
      <w:proofErr w:type="spellEnd"/>
      <w:r w:rsidRPr="00544ED2">
        <w:rPr>
          <w:szCs w:val="24"/>
        </w:rPr>
        <w:t xml:space="preserve"> названных мероприятий.</w:t>
      </w:r>
    </w:p>
    <w:p w:rsidR="00182E5B" w:rsidRPr="00C52135" w:rsidRDefault="00182E5B" w:rsidP="00531024">
      <w:pPr>
        <w:pStyle w:val="12"/>
        <w:spacing w:before="0" w:line="240" w:lineRule="auto"/>
        <w:ind w:firstLine="709"/>
        <w:rPr>
          <w:szCs w:val="24"/>
        </w:rPr>
      </w:pPr>
    </w:p>
    <w:p w:rsidR="00182E5B" w:rsidRPr="0016438A" w:rsidRDefault="00182E5B" w:rsidP="00182E5B">
      <w:pPr>
        <w:pStyle w:val="12"/>
        <w:spacing w:before="0" w:after="240" w:line="240" w:lineRule="auto"/>
        <w:ind w:firstLine="0"/>
        <w:jc w:val="center"/>
        <w:rPr>
          <w:b/>
          <w:szCs w:val="24"/>
        </w:rPr>
      </w:pPr>
      <w:r w:rsidRPr="0016438A">
        <w:rPr>
          <w:b/>
          <w:szCs w:val="24"/>
        </w:rPr>
        <w:t>2. Цели, задачи Подпрограммы сроки и механизмы ее реализации</w:t>
      </w:r>
    </w:p>
    <w:p w:rsidR="00182E5B" w:rsidRPr="00544ED2" w:rsidRDefault="00182E5B" w:rsidP="00531024">
      <w:pPr>
        <w:pStyle w:val="12"/>
        <w:numPr>
          <w:ilvl w:val="1"/>
          <w:numId w:val="16"/>
        </w:numPr>
        <w:tabs>
          <w:tab w:val="clear" w:pos="720"/>
          <w:tab w:val="num" w:pos="0"/>
        </w:tabs>
        <w:ind w:left="0" w:firstLine="709"/>
        <w:rPr>
          <w:szCs w:val="24"/>
        </w:rPr>
      </w:pPr>
      <w:r w:rsidRPr="00544ED2">
        <w:rPr>
          <w:szCs w:val="24"/>
        </w:rPr>
        <w:t xml:space="preserve">Целью подпрограммы является разработка и утверждение документов территориального планирования и планировке территории сельского поселения «село </w:t>
      </w:r>
      <w:r w:rsidR="00FA7799">
        <w:rPr>
          <w:szCs w:val="24"/>
        </w:rPr>
        <w:t>Манилы</w:t>
      </w:r>
      <w:r w:rsidRPr="00544ED2">
        <w:rPr>
          <w:szCs w:val="24"/>
        </w:rPr>
        <w:t xml:space="preserve">», обеспечению инженерной инфраструктурой земельных участков, выделенных для строительства жилья </w:t>
      </w:r>
      <w:proofErr w:type="spellStart"/>
      <w:r w:rsidRPr="00544ED2">
        <w:rPr>
          <w:szCs w:val="24"/>
        </w:rPr>
        <w:t>экономкласса</w:t>
      </w:r>
      <w:proofErr w:type="spellEnd"/>
      <w:r w:rsidRPr="00544ED2">
        <w:rPr>
          <w:szCs w:val="24"/>
        </w:rPr>
        <w:t>, выполнение государственных обязательств по обеспечению жильем отдельных категорий граждан и предоставлению поддержки на строительство (приобретение) жилья.</w:t>
      </w:r>
    </w:p>
    <w:p w:rsidR="00182E5B" w:rsidRPr="00544ED2" w:rsidRDefault="00182E5B" w:rsidP="00531024">
      <w:pPr>
        <w:pStyle w:val="12"/>
        <w:numPr>
          <w:ilvl w:val="1"/>
          <w:numId w:val="16"/>
        </w:numPr>
        <w:tabs>
          <w:tab w:val="clear" w:pos="720"/>
          <w:tab w:val="num" w:pos="0"/>
        </w:tabs>
        <w:ind w:left="0" w:firstLine="709"/>
        <w:rPr>
          <w:szCs w:val="24"/>
        </w:rPr>
      </w:pPr>
      <w:r w:rsidRPr="00544ED2">
        <w:rPr>
          <w:szCs w:val="24"/>
        </w:rPr>
        <w:t xml:space="preserve">Исходя из целей Подпрограммы, необходимо решить задачу по подготовке документов планировки территории поселений в сельском поселении «село </w:t>
      </w:r>
      <w:r w:rsidR="00FA7799">
        <w:rPr>
          <w:szCs w:val="24"/>
        </w:rPr>
        <w:t>Манилы</w:t>
      </w:r>
      <w:r w:rsidRPr="00544ED2">
        <w:rPr>
          <w:szCs w:val="24"/>
        </w:rPr>
        <w:t xml:space="preserve">», </w:t>
      </w:r>
      <w:r w:rsidRPr="00544ED2">
        <w:rPr>
          <w:szCs w:val="24"/>
        </w:rPr>
        <w:lastRenderedPageBreak/>
        <w:t xml:space="preserve">выполнению проектных и </w:t>
      </w:r>
      <w:proofErr w:type="spellStart"/>
      <w:r w:rsidRPr="00544ED2">
        <w:rPr>
          <w:szCs w:val="24"/>
        </w:rPr>
        <w:t>строительно</w:t>
      </w:r>
      <w:proofErr w:type="spellEnd"/>
      <w:r w:rsidRPr="00544ED2">
        <w:rPr>
          <w:szCs w:val="24"/>
        </w:rPr>
        <w:t xml:space="preserve"> – монтажных работ по обеспечению территорий, выделенных под жилищное строительство, внеплощадочными инженерными сетями и сооружениями. </w:t>
      </w:r>
    </w:p>
    <w:p w:rsidR="00182E5B" w:rsidRPr="00544ED2" w:rsidRDefault="00182E5B" w:rsidP="00531024">
      <w:pPr>
        <w:pStyle w:val="12"/>
        <w:numPr>
          <w:ilvl w:val="1"/>
          <w:numId w:val="16"/>
        </w:numPr>
        <w:tabs>
          <w:tab w:val="clear" w:pos="720"/>
          <w:tab w:val="num" w:pos="0"/>
        </w:tabs>
        <w:ind w:left="0" w:firstLine="709"/>
        <w:rPr>
          <w:szCs w:val="24"/>
        </w:rPr>
      </w:pPr>
      <w:r w:rsidRPr="00544ED2">
        <w:rPr>
          <w:szCs w:val="24"/>
        </w:rPr>
        <w:t xml:space="preserve">Сроки окончания проведения строительных работ по обеспечению земельных участков инженерной инфраструктурой взаимоувязаны с мероприятиями по подготовке проектов планировки территории сельского поселения «село </w:t>
      </w:r>
      <w:r w:rsidR="00FA7799">
        <w:rPr>
          <w:szCs w:val="24"/>
        </w:rPr>
        <w:t>Манилы</w:t>
      </w:r>
      <w:r w:rsidRPr="00544ED2">
        <w:rPr>
          <w:szCs w:val="24"/>
        </w:rPr>
        <w:t>», которые будут выполняться в период 201</w:t>
      </w:r>
      <w:r w:rsidR="001878C2">
        <w:rPr>
          <w:szCs w:val="24"/>
        </w:rPr>
        <w:t>8</w:t>
      </w:r>
      <w:r w:rsidRPr="00544ED2">
        <w:rPr>
          <w:szCs w:val="24"/>
        </w:rPr>
        <w:t>-20</w:t>
      </w:r>
      <w:r w:rsidR="001878C2">
        <w:rPr>
          <w:szCs w:val="24"/>
        </w:rPr>
        <w:t>22</w:t>
      </w:r>
      <w:r w:rsidRPr="00544ED2">
        <w:rPr>
          <w:szCs w:val="24"/>
        </w:rPr>
        <w:t xml:space="preserve"> годы.</w:t>
      </w:r>
    </w:p>
    <w:p w:rsidR="00182E5B" w:rsidRPr="00C52135" w:rsidRDefault="00182E5B" w:rsidP="000D3F02">
      <w:pPr>
        <w:pStyle w:val="12"/>
        <w:spacing w:before="0" w:line="240" w:lineRule="auto"/>
        <w:jc w:val="center"/>
        <w:rPr>
          <w:szCs w:val="24"/>
        </w:rPr>
      </w:pPr>
    </w:p>
    <w:p w:rsidR="00182E5B" w:rsidRDefault="00182E5B" w:rsidP="000D3F02">
      <w:pPr>
        <w:pStyle w:val="12"/>
        <w:numPr>
          <w:ilvl w:val="0"/>
          <w:numId w:val="16"/>
        </w:numPr>
        <w:spacing w:before="0"/>
        <w:jc w:val="center"/>
        <w:rPr>
          <w:b/>
          <w:szCs w:val="24"/>
        </w:rPr>
      </w:pPr>
      <w:r w:rsidRPr="0016438A">
        <w:rPr>
          <w:b/>
          <w:szCs w:val="24"/>
        </w:rPr>
        <w:t xml:space="preserve">Основные мероприятия, реализуемые в сельском поселении «село </w:t>
      </w:r>
      <w:r w:rsidR="00FA7799">
        <w:rPr>
          <w:b/>
          <w:szCs w:val="24"/>
        </w:rPr>
        <w:t>Манилы</w:t>
      </w:r>
      <w:r w:rsidRPr="00F21DE3">
        <w:rPr>
          <w:b/>
          <w:szCs w:val="24"/>
        </w:rPr>
        <w:t>»</w:t>
      </w:r>
    </w:p>
    <w:p w:rsidR="00182E5B" w:rsidRPr="0016438A" w:rsidRDefault="00182E5B" w:rsidP="000D3F02">
      <w:pPr>
        <w:pStyle w:val="12"/>
        <w:spacing w:before="0"/>
        <w:ind w:left="420" w:firstLine="0"/>
        <w:rPr>
          <w:b/>
          <w:szCs w:val="24"/>
        </w:rPr>
      </w:pPr>
    </w:p>
    <w:p w:rsidR="00182E5B" w:rsidRPr="00544ED2" w:rsidRDefault="00182E5B" w:rsidP="00531024">
      <w:pPr>
        <w:pStyle w:val="12"/>
        <w:spacing w:before="0"/>
        <w:rPr>
          <w:szCs w:val="24"/>
        </w:rPr>
      </w:pPr>
      <w:r w:rsidRPr="00544ED2">
        <w:rPr>
          <w:szCs w:val="24"/>
        </w:rPr>
        <w:t xml:space="preserve">3.1. Администрация сельского поселения «село </w:t>
      </w:r>
      <w:r w:rsidR="00FA7799">
        <w:rPr>
          <w:szCs w:val="24"/>
        </w:rPr>
        <w:t>Манилы</w:t>
      </w:r>
      <w:r w:rsidRPr="00544ED2">
        <w:rPr>
          <w:szCs w:val="24"/>
        </w:rPr>
        <w:t xml:space="preserve">» участвует в реализации основных мероприятий подпрограммы в рамках своих полномочий и муниципальной программы. </w:t>
      </w:r>
    </w:p>
    <w:p w:rsidR="00182E5B" w:rsidRPr="00544ED2" w:rsidRDefault="00182E5B" w:rsidP="00531024">
      <w:pPr>
        <w:pStyle w:val="12"/>
        <w:rPr>
          <w:szCs w:val="24"/>
        </w:rPr>
      </w:pPr>
      <w:r w:rsidRPr="00544ED2">
        <w:rPr>
          <w:szCs w:val="24"/>
        </w:rPr>
        <w:t xml:space="preserve">3.2. Перечень подпрограммных мероприятий, реализуемые сельским поселением, по основным направлениям реализации подпрограммы приведен в приложении к подпрограмме таблица № </w:t>
      </w:r>
      <w:r>
        <w:rPr>
          <w:szCs w:val="24"/>
        </w:rPr>
        <w:t>2</w:t>
      </w:r>
      <w:r w:rsidRPr="00544ED2">
        <w:rPr>
          <w:szCs w:val="24"/>
        </w:rPr>
        <w:t xml:space="preserve">. </w:t>
      </w:r>
    </w:p>
    <w:p w:rsidR="00182E5B" w:rsidRPr="00544ED2" w:rsidRDefault="00182E5B" w:rsidP="00531024">
      <w:pPr>
        <w:pStyle w:val="12"/>
        <w:rPr>
          <w:szCs w:val="24"/>
        </w:rPr>
      </w:pPr>
      <w:r w:rsidRPr="00544ED2">
        <w:rPr>
          <w:szCs w:val="24"/>
        </w:rPr>
        <w:t xml:space="preserve">3.3. </w:t>
      </w:r>
      <w:r w:rsidRPr="00544ED2">
        <w:rPr>
          <w:szCs w:val="24"/>
        </w:rPr>
        <w:tab/>
        <w:t>Муниципальная программа по стимулированию жилищного строительства на период 201</w:t>
      </w:r>
      <w:r w:rsidR="001878C2">
        <w:rPr>
          <w:szCs w:val="24"/>
        </w:rPr>
        <w:t>8</w:t>
      </w:r>
      <w:r w:rsidRPr="00544ED2">
        <w:rPr>
          <w:szCs w:val="24"/>
        </w:rPr>
        <w:t>-20</w:t>
      </w:r>
      <w:r w:rsidR="001878C2">
        <w:rPr>
          <w:szCs w:val="24"/>
        </w:rPr>
        <w:t>22</w:t>
      </w:r>
      <w:r w:rsidRPr="00544ED2">
        <w:rPr>
          <w:szCs w:val="24"/>
        </w:rPr>
        <w:t xml:space="preserve"> годы разработанная органами местного самоуправления сельского поселения «село </w:t>
      </w:r>
      <w:r w:rsidR="00FA7799">
        <w:rPr>
          <w:szCs w:val="24"/>
        </w:rPr>
        <w:t>Манилы</w:t>
      </w:r>
      <w:r w:rsidRPr="00544ED2">
        <w:rPr>
          <w:szCs w:val="24"/>
        </w:rPr>
        <w:t>» должна содержать:</w:t>
      </w:r>
    </w:p>
    <w:p w:rsidR="00182E5B" w:rsidRPr="00544ED2" w:rsidRDefault="00182E5B" w:rsidP="00531024">
      <w:pPr>
        <w:pStyle w:val="12"/>
        <w:rPr>
          <w:szCs w:val="24"/>
        </w:rPr>
      </w:pPr>
      <w:r w:rsidRPr="00544ED2">
        <w:rPr>
          <w:szCs w:val="24"/>
        </w:rPr>
        <w:t>1) муниципальный адресный перечень земельных участков;</w:t>
      </w:r>
    </w:p>
    <w:p w:rsidR="00182E5B" w:rsidRPr="00544ED2" w:rsidRDefault="00182E5B" w:rsidP="00531024">
      <w:pPr>
        <w:pStyle w:val="12"/>
        <w:rPr>
          <w:szCs w:val="24"/>
        </w:rPr>
      </w:pPr>
      <w:r w:rsidRPr="00544ED2">
        <w:rPr>
          <w:szCs w:val="24"/>
        </w:rPr>
        <w:t>2) план мероприятий по подготовке земельных участков к предоставлению, который содержит следующие мероприятия:</w:t>
      </w:r>
    </w:p>
    <w:p w:rsidR="00182E5B" w:rsidRPr="00544ED2" w:rsidRDefault="00182E5B" w:rsidP="00531024">
      <w:pPr>
        <w:pStyle w:val="12"/>
        <w:rPr>
          <w:szCs w:val="24"/>
        </w:rPr>
      </w:pPr>
      <w:r w:rsidRPr="00544ED2">
        <w:rPr>
          <w:szCs w:val="24"/>
        </w:rPr>
        <w:t>- организацию работ по формированию земельного участка и его постановке на кадастровый учет;</w:t>
      </w:r>
    </w:p>
    <w:p w:rsidR="00182E5B" w:rsidRPr="00544ED2" w:rsidRDefault="00182E5B" w:rsidP="00531024">
      <w:pPr>
        <w:pStyle w:val="12"/>
        <w:rPr>
          <w:szCs w:val="24"/>
        </w:rPr>
      </w:pPr>
      <w:r w:rsidRPr="00544ED2">
        <w:rPr>
          <w:szCs w:val="24"/>
        </w:rPr>
        <w:t>- по включению земельного участка в границы населенного пункта (в случае строительства объектов инженерной и транспортной инфраструктуры за границами населенного пункта - перевод такого земельного участка в земли промышленности), установление или изменение вида разрешенного использования земельного участка;</w:t>
      </w:r>
    </w:p>
    <w:p w:rsidR="00182E5B" w:rsidRPr="00544ED2" w:rsidRDefault="00182E5B" w:rsidP="00531024">
      <w:pPr>
        <w:pStyle w:val="12"/>
        <w:rPr>
          <w:szCs w:val="24"/>
        </w:rPr>
      </w:pPr>
      <w:r w:rsidRPr="00544ED2">
        <w:rPr>
          <w:szCs w:val="24"/>
        </w:rPr>
        <w:t>- по организации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182E5B" w:rsidRPr="00544ED2" w:rsidRDefault="00182E5B" w:rsidP="00531024">
      <w:pPr>
        <w:pStyle w:val="12"/>
        <w:rPr>
          <w:szCs w:val="24"/>
        </w:rPr>
      </w:pPr>
      <w:r w:rsidRPr="00544ED2">
        <w:rPr>
          <w:szCs w:val="24"/>
        </w:rPr>
        <w:t>- по определению объема жилищного строительства и типов строящегося жилья в соответствии с градостроительными регламентами;</w:t>
      </w:r>
    </w:p>
    <w:p w:rsidR="00182E5B" w:rsidRPr="00544ED2" w:rsidRDefault="00182E5B" w:rsidP="00531024">
      <w:pPr>
        <w:pStyle w:val="12"/>
        <w:rPr>
          <w:szCs w:val="24"/>
        </w:rPr>
      </w:pPr>
      <w:r w:rsidRPr="00544ED2">
        <w:rPr>
          <w:szCs w:val="24"/>
        </w:rPr>
        <w:t>- по определению этапов и сроков начала и окончания жилищного строительства применительно к каждой очереди строительства на земельном участке;</w:t>
      </w:r>
    </w:p>
    <w:p w:rsidR="00182E5B" w:rsidRPr="00544ED2" w:rsidRDefault="00182E5B" w:rsidP="00531024">
      <w:pPr>
        <w:pStyle w:val="12"/>
        <w:rPr>
          <w:szCs w:val="24"/>
        </w:rPr>
      </w:pPr>
      <w:r w:rsidRPr="00544ED2">
        <w:rPr>
          <w:szCs w:val="24"/>
        </w:rPr>
        <w:t xml:space="preserve">- по определению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w:t>
      </w:r>
      <w:r w:rsidRPr="00544ED2">
        <w:rPr>
          <w:szCs w:val="24"/>
        </w:rPr>
        <w:lastRenderedPageBreak/>
        <w:t>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
    <w:p w:rsidR="00182E5B" w:rsidRPr="00544ED2" w:rsidRDefault="00182E5B" w:rsidP="00531024">
      <w:pPr>
        <w:pStyle w:val="12"/>
        <w:rPr>
          <w:szCs w:val="24"/>
        </w:rPr>
      </w:pPr>
      <w:r w:rsidRPr="00544ED2">
        <w:rPr>
          <w:szCs w:val="24"/>
        </w:rPr>
        <w:t>- по определению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инвестиционные программы электросетевых организаций;</w:t>
      </w:r>
    </w:p>
    <w:p w:rsidR="00182E5B" w:rsidRPr="00544ED2" w:rsidRDefault="00182E5B" w:rsidP="00531024">
      <w:pPr>
        <w:pStyle w:val="12"/>
        <w:ind w:firstLine="0"/>
        <w:rPr>
          <w:szCs w:val="24"/>
        </w:rPr>
      </w:pPr>
      <w:r w:rsidRPr="00544ED2">
        <w:rPr>
          <w:szCs w:val="24"/>
        </w:rPr>
        <w:tab/>
        <w:t>- по определению объема расходных обязательств местного бюджета, на территории которого расположен земельный участок, объема привлекаемых средств из иных источников на проектирование и строительство объектов социальной, транспортной и инженерной инфраструктуры;</w:t>
      </w:r>
    </w:p>
    <w:p w:rsidR="00182E5B" w:rsidRPr="00544ED2" w:rsidRDefault="00182E5B" w:rsidP="00531024">
      <w:pPr>
        <w:pStyle w:val="12"/>
        <w:rPr>
          <w:szCs w:val="24"/>
        </w:rPr>
      </w:pPr>
      <w:r w:rsidRPr="00544ED2">
        <w:rPr>
          <w:szCs w:val="24"/>
        </w:rPr>
        <w:t>3) проекты жилищного строительства.</w:t>
      </w:r>
    </w:p>
    <w:p w:rsidR="00182E5B" w:rsidRPr="00544ED2" w:rsidRDefault="00182E5B" w:rsidP="00531024">
      <w:pPr>
        <w:pStyle w:val="12"/>
        <w:rPr>
          <w:szCs w:val="24"/>
        </w:rPr>
      </w:pPr>
      <w:r w:rsidRPr="00544ED2">
        <w:rPr>
          <w:szCs w:val="24"/>
        </w:rPr>
        <w:t>Земельный участок, в отношении которого определен способ его предоставления для целей жилищного строительства или размещения объектов инфраструктуры муниципальной программы рассматривается как проект жилищного строительства.</w:t>
      </w:r>
    </w:p>
    <w:p w:rsidR="00182E5B" w:rsidRPr="00544ED2" w:rsidRDefault="00182E5B" w:rsidP="00531024">
      <w:pPr>
        <w:pStyle w:val="12"/>
        <w:rPr>
          <w:szCs w:val="24"/>
        </w:rPr>
      </w:pPr>
      <w:r w:rsidRPr="00544ED2">
        <w:rPr>
          <w:szCs w:val="24"/>
        </w:rPr>
        <w:t>4) план освоения земельных участков.</w:t>
      </w:r>
    </w:p>
    <w:p w:rsidR="00182E5B" w:rsidRPr="00544ED2" w:rsidRDefault="00182E5B" w:rsidP="00531024">
      <w:pPr>
        <w:pStyle w:val="12"/>
        <w:rPr>
          <w:szCs w:val="24"/>
        </w:rPr>
      </w:pPr>
      <w:r w:rsidRPr="00544ED2">
        <w:rPr>
          <w:szCs w:val="24"/>
        </w:rPr>
        <w:t>План освоения земельного участка рекомендуется составлять в отношении каждого земельного участка, включенного в муниципальный перечень,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w:t>
      </w:r>
    </w:p>
    <w:p w:rsidR="00182E5B" w:rsidRPr="00544ED2" w:rsidRDefault="00182E5B" w:rsidP="00531024">
      <w:pPr>
        <w:pStyle w:val="12"/>
        <w:rPr>
          <w:szCs w:val="24"/>
        </w:rPr>
      </w:pPr>
      <w:r w:rsidRPr="00544ED2">
        <w:rPr>
          <w:szCs w:val="24"/>
        </w:rPr>
        <w:t>В план освоения рекомендуется включать следующие мероприятия:</w:t>
      </w:r>
    </w:p>
    <w:p w:rsidR="00182E5B" w:rsidRPr="00544ED2" w:rsidRDefault="00182E5B" w:rsidP="00531024">
      <w:pPr>
        <w:pStyle w:val="12"/>
        <w:rPr>
          <w:szCs w:val="24"/>
        </w:rPr>
      </w:pPr>
      <w:r w:rsidRPr="00544ED2">
        <w:rPr>
          <w:szCs w:val="24"/>
        </w:rPr>
        <w:t>- принятие органом местного самоуправления решения о подготовке документации по планировке территории земельного участка, предназначенного для комплексного освоения в целях жилищного строительства. Планируемые сроки реализации мероприятия - в течение пяти дней с даты подачи заявлений лицами, указанными в части 8.1 статьи 45 Градостроительного кодекса Российской Федерации;</w:t>
      </w:r>
    </w:p>
    <w:p w:rsidR="00182E5B" w:rsidRPr="00544ED2" w:rsidRDefault="00182E5B" w:rsidP="00531024">
      <w:pPr>
        <w:pStyle w:val="12"/>
        <w:rPr>
          <w:szCs w:val="24"/>
        </w:rPr>
      </w:pPr>
      <w:r w:rsidRPr="00544ED2">
        <w:rPr>
          <w:szCs w:val="24"/>
        </w:rPr>
        <w:t>- разработка и утверждение проекта планировки земельного участка, подготовленного застройщиком. Планируемые сроки реализации мероприятия - не позднее восьми месяцев с даты принятия органом местного самоуправления поселения, района решения о подготовке документации по планировке территории;</w:t>
      </w:r>
    </w:p>
    <w:p w:rsidR="00182E5B" w:rsidRPr="00544ED2" w:rsidRDefault="00182E5B" w:rsidP="00531024">
      <w:pPr>
        <w:pStyle w:val="12"/>
        <w:rPr>
          <w:szCs w:val="24"/>
        </w:rPr>
      </w:pPr>
      <w:r w:rsidRPr="00544ED2">
        <w:rPr>
          <w:szCs w:val="24"/>
        </w:rPr>
        <w:t>- проверка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 Рекомендуемые сроки реализации мероприятия - не более двадцати рабочих дней с даты поступления указанной документации;</w:t>
      </w:r>
    </w:p>
    <w:p w:rsidR="00182E5B" w:rsidRPr="00544ED2" w:rsidRDefault="00182E5B" w:rsidP="00531024">
      <w:pPr>
        <w:pStyle w:val="12"/>
        <w:rPr>
          <w:szCs w:val="24"/>
        </w:rPr>
      </w:pPr>
      <w:r w:rsidRPr="00544ED2">
        <w:rPr>
          <w:szCs w:val="24"/>
        </w:rPr>
        <w:t>- принятие решения о направлении документации по планировке территории на утверждение главе Администрации поселения, или о направлении ее на доработку. Рекомендуемые сроки реализации мероприятия - не более 5 дней с даты поступления документации на рассмотрение. Планируемые сроки повторного рассмотрения документации по планировке территории - в срок не более десяти дней с даты поступления доработанной документации;</w:t>
      </w:r>
    </w:p>
    <w:p w:rsidR="00182E5B" w:rsidRPr="00544ED2" w:rsidRDefault="00182E5B" w:rsidP="00531024">
      <w:pPr>
        <w:pStyle w:val="12"/>
        <w:rPr>
          <w:szCs w:val="24"/>
        </w:rPr>
      </w:pPr>
      <w:r w:rsidRPr="00544ED2">
        <w:rPr>
          <w:szCs w:val="24"/>
        </w:rPr>
        <w:lastRenderedPageBreak/>
        <w:t>- проведение публичных слушаний по проекту планировки территории в границах земельного участка, предоставленного для комплексного освоения в целях жилищного строительства. Планируемые сроки проведения публичных слушаний - от 1,5 до 2 месяцев с даты представления на рассмотрение и утверждение проектов планировки территории;</w:t>
      </w:r>
    </w:p>
    <w:p w:rsidR="00182E5B" w:rsidRPr="00544ED2" w:rsidRDefault="00182E5B" w:rsidP="00531024">
      <w:pPr>
        <w:pStyle w:val="12"/>
        <w:rPr>
          <w:szCs w:val="24"/>
        </w:rPr>
      </w:pPr>
      <w:r w:rsidRPr="00544ED2">
        <w:rPr>
          <w:szCs w:val="24"/>
        </w:rPr>
        <w:t>- 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182E5B" w:rsidRPr="00544ED2" w:rsidRDefault="00182E5B" w:rsidP="00531024">
      <w:pPr>
        <w:pStyle w:val="12"/>
        <w:rPr>
          <w:szCs w:val="24"/>
        </w:rPr>
      </w:pPr>
      <w:r w:rsidRPr="00544ED2">
        <w:rPr>
          <w:szCs w:val="24"/>
        </w:rPr>
        <w:t>- 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182E5B" w:rsidRPr="00544ED2" w:rsidRDefault="00182E5B" w:rsidP="00531024">
      <w:pPr>
        <w:pStyle w:val="12"/>
        <w:rPr>
          <w:szCs w:val="24"/>
        </w:rPr>
      </w:pPr>
      <w:r w:rsidRPr="00544ED2">
        <w:rPr>
          <w:szCs w:val="24"/>
        </w:rPr>
        <w:t>- 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182E5B" w:rsidRPr="00544ED2" w:rsidRDefault="00182E5B" w:rsidP="00531024">
      <w:pPr>
        <w:pStyle w:val="12"/>
        <w:rPr>
          <w:szCs w:val="24"/>
        </w:rPr>
      </w:pPr>
      <w:r w:rsidRPr="00544ED2">
        <w:rPr>
          <w:szCs w:val="24"/>
        </w:rPr>
        <w:t>- 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182E5B" w:rsidRPr="00544ED2" w:rsidRDefault="00182E5B" w:rsidP="00531024">
      <w:pPr>
        <w:pStyle w:val="12"/>
        <w:rPr>
          <w:szCs w:val="24"/>
        </w:rPr>
      </w:pPr>
      <w:r w:rsidRPr="00544ED2">
        <w:rPr>
          <w:szCs w:val="24"/>
        </w:rPr>
        <w:t>- передача в государственную собственность субъектов Российской Федерации или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182E5B" w:rsidRPr="00544ED2" w:rsidRDefault="00182E5B" w:rsidP="00531024">
      <w:pPr>
        <w:pStyle w:val="12"/>
        <w:rPr>
          <w:szCs w:val="24"/>
        </w:rPr>
      </w:pPr>
      <w:r w:rsidRPr="00544ED2">
        <w:rPr>
          <w:szCs w:val="24"/>
        </w:rPr>
        <w:t>- оформление прав на земельные участки, занятые объектами капитального строительства, объектами инженерной и транспортной инфраструктуры, объекты обустройства территорий общего пользования;</w:t>
      </w:r>
    </w:p>
    <w:p w:rsidR="00182E5B" w:rsidRPr="00544ED2" w:rsidRDefault="00182E5B" w:rsidP="00531024">
      <w:pPr>
        <w:pStyle w:val="12"/>
        <w:rPr>
          <w:szCs w:val="24"/>
        </w:rPr>
      </w:pPr>
      <w:r w:rsidRPr="00544ED2">
        <w:rPr>
          <w:szCs w:val="24"/>
        </w:rPr>
        <w:t>- иные мероприятия, предусмотренные земельным и гражданским законодательством Российской Федерации и законодательством Российской Федерации о градостроительной деятельности.</w:t>
      </w:r>
    </w:p>
    <w:p w:rsidR="00182E5B" w:rsidRPr="00C52135" w:rsidRDefault="00182E5B" w:rsidP="00182E5B">
      <w:pPr>
        <w:pStyle w:val="12"/>
        <w:spacing w:before="0" w:line="240" w:lineRule="auto"/>
        <w:jc w:val="center"/>
        <w:rPr>
          <w:szCs w:val="24"/>
        </w:rPr>
      </w:pPr>
    </w:p>
    <w:p w:rsidR="00182E5B" w:rsidRPr="0016438A" w:rsidRDefault="00182E5B" w:rsidP="00182E5B">
      <w:pPr>
        <w:pStyle w:val="12"/>
        <w:spacing w:before="0" w:after="240" w:line="240" w:lineRule="auto"/>
        <w:ind w:firstLine="0"/>
        <w:jc w:val="center"/>
        <w:rPr>
          <w:b/>
          <w:szCs w:val="24"/>
        </w:rPr>
      </w:pPr>
      <w:r w:rsidRPr="0016438A">
        <w:rPr>
          <w:b/>
          <w:szCs w:val="24"/>
        </w:rPr>
        <w:t>4.Участие в реализации Подпрограммы государственных корпораций, акционерных обществ и государственных внебюджетных фондов</w:t>
      </w:r>
    </w:p>
    <w:p w:rsidR="00182E5B" w:rsidRPr="00C52135" w:rsidRDefault="00182E5B" w:rsidP="00182E5B">
      <w:pPr>
        <w:pStyle w:val="12"/>
        <w:spacing w:before="0" w:line="240" w:lineRule="auto"/>
        <w:rPr>
          <w:szCs w:val="24"/>
        </w:rPr>
      </w:pPr>
      <w:r w:rsidRPr="00C52135">
        <w:rPr>
          <w:szCs w:val="24"/>
        </w:rPr>
        <w:t>Участие в реализации Подпрограммы государственных корпораций, акционерных обществ и государственных внебюджетных фондов не предусмотрено.</w:t>
      </w:r>
    </w:p>
    <w:p w:rsidR="00182E5B" w:rsidRDefault="00182E5B" w:rsidP="00182E5B">
      <w:pPr>
        <w:pStyle w:val="12"/>
        <w:spacing w:before="0" w:after="240" w:line="240" w:lineRule="auto"/>
        <w:ind w:firstLine="0"/>
        <w:jc w:val="center"/>
        <w:rPr>
          <w:szCs w:val="24"/>
        </w:rPr>
      </w:pPr>
    </w:p>
    <w:p w:rsidR="00182E5B" w:rsidRPr="0016438A" w:rsidRDefault="00182E5B" w:rsidP="00182E5B">
      <w:pPr>
        <w:pStyle w:val="12"/>
        <w:spacing w:before="0" w:after="240" w:line="240" w:lineRule="auto"/>
        <w:ind w:firstLine="0"/>
        <w:jc w:val="center"/>
        <w:rPr>
          <w:b/>
          <w:szCs w:val="24"/>
        </w:rPr>
      </w:pPr>
      <w:r w:rsidRPr="0016438A">
        <w:rPr>
          <w:b/>
          <w:szCs w:val="24"/>
        </w:rPr>
        <w:t>5.Меры государственного регулирования Подпрограммы</w:t>
      </w:r>
    </w:p>
    <w:p w:rsidR="00182E5B" w:rsidRPr="00C52135" w:rsidRDefault="00182E5B" w:rsidP="00182E5B">
      <w:pPr>
        <w:pStyle w:val="12"/>
        <w:spacing w:before="0" w:after="240" w:line="240" w:lineRule="auto"/>
        <w:ind w:firstLine="709"/>
        <w:rPr>
          <w:szCs w:val="24"/>
        </w:rPr>
      </w:pPr>
      <w:r w:rsidRPr="00C52135">
        <w:rPr>
          <w:szCs w:val="24"/>
        </w:rPr>
        <w:t xml:space="preserve">Меры государственного регулирования </w:t>
      </w:r>
      <w:r>
        <w:rPr>
          <w:szCs w:val="24"/>
        </w:rPr>
        <w:t>не предусмотрены.</w:t>
      </w:r>
    </w:p>
    <w:p w:rsidR="00182E5B" w:rsidRPr="0016438A" w:rsidRDefault="00182E5B" w:rsidP="00182E5B">
      <w:pPr>
        <w:pStyle w:val="12"/>
        <w:spacing w:before="0" w:after="240" w:line="240" w:lineRule="auto"/>
        <w:ind w:firstLine="0"/>
        <w:jc w:val="center"/>
        <w:rPr>
          <w:b/>
          <w:szCs w:val="24"/>
        </w:rPr>
      </w:pPr>
      <w:r w:rsidRPr="0016438A">
        <w:rPr>
          <w:b/>
          <w:szCs w:val="24"/>
        </w:rPr>
        <w:t>6.Анализ рисков реализации Подпрограммы</w:t>
      </w:r>
    </w:p>
    <w:p w:rsidR="00182E5B" w:rsidRPr="00C52135" w:rsidRDefault="00182E5B" w:rsidP="00182E5B">
      <w:pPr>
        <w:ind w:firstLine="709"/>
        <w:jc w:val="both"/>
        <w:rPr>
          <w:sz w:val="24"/>
          <w:szCs w:val="24"/>
        </w:rPr>
      </w:pPr>
      <w:r w:rsidRPr="00C52135">
        <w:rPr>
          <w:sz w:val="24"/>
          <w:szCs w:val="24"/>
        </w:rPr>
        <w:t>К рискам реализации подпрограммы, которыми может управлять ответственный исполнитель, следует отнести следующие.</w:t>
      </w:r>
    </w:p>
    <w:p w:rsidR="00182E5B" w:rsidRPr="00C52135" w:rsidRDefault="00182E5B" w:rsidP="00182E5B">
      <w:pPr>
        <w:ind w:firstLine="709"/>
        <w:jc w:val="both"/>
        <w:rPr>
          <w:sz w:val="24"/>
          <w:szCs w:val="24"/>
        </w:rPr>
      </w:pPr>
      <w:r w:rsidRPr="00C52135">
        <w:rPr>
          <w:sz w:val="24"/>
          <w:szCs w:val="24"/>
        </w:rPr>
        <w:t>1. Операционные риски, связанные с ошибками управления реализацией Подпрограммы:</w:t>
      </w:r>
    </w:p>
    <w:p w:rsidR="00182E5B" w:rsidRPr="00C52135" w:rsidRDefault="00182E5B" w:rsidP="00182E5B">
      <w:pPr>
        <w:ind w:firstLine="709"/>
        <w:jc w:val="both"/>
        <w:rPr>
          <w:sz w:val="24"/>
          <w:szCs w:val="24"/>
        </w:rPr>
      </w:pPr>
      <w:r w:rsidRPr="00C52135">
        <w:rPr>
          <w:sz w:val="24"/>
          <w:szCs w:val="24"/>
        </w:rPr>
        <w:lastRenderedPageBreak/>
        <w:t>а) риск исполнителей, который связан с возникновением проблем при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182E5B" w:rsidRPr="00C52135" w:rsidRDefault="00182E5B" w:rsidP="00182E5B">
      <w:pPr>
        <w:ind w:firstLine="709"/>
        <w:jc w:val="both"/>
        <w:rPr>
          <w:sz w:val="24"/>
          <w:szCs w:val="24"/>
        </w:rPr>
      </w:pPr>
      <w:r w:rsidRPr="00C52135">
        <w:rPr>
          <w:sz w:val="24"/>
          <w:szCs w:val="24"/>
        </w:rPr>
        <w:t>б) 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срыву сроков и результатов выполнения отдельных мероприятий.</w:t>
      </w:r>
    </w:p>
    <w:p w:rsidR="00182E5B" w:rsidRPr="00C52135" w:rsidRDefault="00182E5B" w:rsidP="00182E5B">
      <w:pPr>
        <w:ind w:firstLine="709"/>
        <w:jc w:val="both"/>
        <w:rPr>
          <w:sz w:val="24"/>
          <w:szCs w:val="24"/>
        </w:rPr>
      </w:pPr>
      <w:r w:rsidRPr="00C52135">
        <w:rPr>
          <w:sz w:val="24"/>
          <w:szCs w:val="24"/>
        </w:rPr>
        <w:t xml:space="preserve">2. Риск финансового обеспечения, который связан с финансированием подпрограммы в неполном объеме. Данный риск возникает в связи с высокой </w:t>
      </w:r>
      <w:proofErr w:type="spellStart"/>
      <w:r w:rsidRPr="00C52135">
        <w:rPr>
          <w:sz w:val="24"/>
          <w:szCs w:val="24"/>
        </w:rPr>
        <w:t>дотационностью</w:t>
      </w:r>
      <w:proofErr w:type="spellEnd"/>
      <w:r w:rsidRPr="00C52135">
        <w:rPr>
          <w:sz w:val="24"/>
          <w:szCs w:val="24"/>
        </w:rPr>
        <w:t xml:space="preserve"> бюджетов муниципальных образований, участников реализации мероприятий подпрограммы.</w:t>
      </w:r>
    </w:p>
    <w:p w:rsidR="00182E5B" w:rsidRPr="00C52135" w:rsidRDefault="00182E5B" w:rsidP="00182E5B">
      <w:pPr>
        <w:ind w:firstLine="709"/>
        <w:jc w:val="both"/>
        <w:rPr>
          <w:sz w:val="24"/>
          <w:szCs w:val="24"/>
        </w:rPr>
      </w:pPr>
      <w:r w:rsidRPr="00C52135">
        <w:rPr>
          <w:sz w:val="24"/>
          <w:szCs w:val="24"/>
        </w:rPr>
        <w:t>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182E5B" w:rsidRPr="00C52135" w:rsidRDefault="00182E5B" w:rsidP="00182E5B">
      <w:pPr>
        <w:ind w:firstLine="709"/>
        <w:jc w:val="both"/>
        <w:rPr>
          <w:sz w:val="24"/>
          <w:szCs w:val="24"/>
        </w:rPr>
      </w:pPr>
      <w:r w:rsidRPr="00C52135">
        <w:rPr>
          <w:sz w:val="24"/>
          <w:szCs w:val="24"/>
        </w:rPr>
        <w:t xml:space="preserve">3. Реализации подпрограммы также угрожают следующие риски, которыми невозможно управлять в рамках реализации Подпрограммы: </w:t>
      </w:r>
    </w:p>
    <w:p w:rsidR="00182E5B" w:rsidRPr="00C52135" w:rsidRDefault="00182E5B" w:rsidP="00182E5B">
      <w:pPr>
        <w:pStyle w:val="af1"/>
        <w:tabs>
          <w:tab w:val="left" w:pos="720"/>
        </w:tabs>
        <w:spacing w:after="0"/>
        <w:ind w:left="0" w:firstLine="709"/>
        <w:rPr>
          <w:sz w:val="24"/>
          <w:szCs w:val="24"/>
        </w:rPr>
      </w:pPr>
      <w:r w:rsidRPr="00C52135">
        <w:rPr>
          <w:sz w:val="24"/>
          <w:szCs w:val="24"/>
        </w:rPr>
        <w:t>- проявление высокой сейсмической активности территории;</w:t>
      </w:r>
    </w:p>
    <w:p w:rsidR="00182E5B" w:rsidRPr="00C52135" w:rsidRDefault="00182E5B" w:rsidP="00182E5B">
      <w:pPr>
        <w:pStyle w:val="af1"/>
        <w:tabs>
          <w:tab w:val="left" w:pos="720"/>
        </w:tabs>
        <w:spacing w:after="0"/>
        <w:ind w:left="0" w:firstLine="709"/>
        <w:rPr>
          <w:sz w:val="24"/>
          <w:szCs w:val="24"/>
        </w:rPr>
      </w:pPr>
      <w:r w:rsidRPr="00C52135">
        <w:rPr>
          <w:sz w:val="24"/>
          <w:szCs w:val="24"/>
        </w:rPr>
        <w:t>- неблагоприятные климатические условия;</w:t>
      </w:r>
    </w:p>
    <w:p w:rsidR="00182E5B" w:rsidRPr="00C52135" w:rsidRDefault="00182E5B" w:rsidP="00182E5B">
      <w:pPr>
        <w:ind w:firstLine="709"/>
        <w:rPr>
          <w:sz w:val="24"/>
          <w:szCs w:val="24"/>
        </w:rPr>
      </w:pPr>
      <w:r w:rsidRPr="00C52135">
        <w:rPr>
          <w:sz w:val="24"/>
          <w:szCs w:val="24"/>
        </w:rPr>
        <w:t>- отсутствие развитой транспортной сети района, труднодоступность и отдаленность большинства населенных пунктов края от районного центра;</w:t>
      </w:r>
    </w:p>
    <w:p w:rsidR="00182E5B" w:rsidRPr="00C52135" w:rsidRDefault="00182E5B" w:rsidP="00182E5B">
      <w:pPr>
        <w:ind w:firstLine="709"/>
        <w:rPr>
          <w:sz w:val="24"/>
          <w:szCs w:val="24"/>
        </w:rPr>
      </w:pPr>
      <w:r w:rsidRPr="00C52135">
        <w:rPr>
          <w:sz w:val="24"/>
          <w:szCs w:val="24"/>
        </w:rPr>
        <w:t>- отсутствие разработанных и утвержденных программ комплексного развития коммунальной инфраструктуры поселений;</w:t>
      </w:r>
    </w:p>
    <w:p w:rsidR="00182E5B" w:rsidRPr="00C52135" w:rsidRDefault="00182E5B" w:rsidP="00182E5B">
      <w:pPr>
        <w:ind w:firstLine="709"/>
        <w:rPr>
          <w:sz w:val="24"/>
          <w:szCs w:val="24"/>
        </w:rPr>
      </w:pPr>
      <w:r w:rsidRPr="00C52135">
        <w:rPr>
          <w:sz w:val="24"/>
          <w:szCs w:val="24"/>
        </w:rPr>
        <w:t>- дефицит высококвалифицированных кадров строительных специальностей;</w:t>
      </w:r>
    </w:p>
    <w:p w:rsidR="00182E5B" w:rsidRPr="00C52135" w:rsidRDefault="00182E5B" w:rsidP="00182E5B">
      <w:pPr>
        <w:ind w:firstLine="709"/>
        <w:rPr>
          <w:sz w:val="24"/>
          <w:szCs w:val="24"/>
        </w:rPr>
      </w:pPr>
      <w:r w:rsidRPr="00C52135">
        <w:rPr>
          <w:sz w:val="24"/>
          <w:szCs w:val="24"/>
        </w:rPr>
        <w:t>- высокий отток трудоспособного населения с территории района;</w:t>
      </w:r>
    </w:p>
    <w:p w:rsidR="00182E5B" w:rsidRPr="00C52135" w:rsidRDefault="00182E5B" w:rsidP="00182E5B">
      <w:pPr>
        <w:ind w:firstLine="709"/>
        <w:rPr>
          <w:color w:val="000000"/>
          <w:sz w:val="24"/>
          <w:szCs w:val="24"/>
        </w:rPr>
      </w:pPr>
      <w:r w:rsidRPr="00C52135">
        <w:rPr>
          <w:sz w:val="24"/>
          <w:szCs w:val="24"/>
        </w:rPr>
        <w:t>- экономическая нестабильность, рост инфляции.</w:t>
      </w:r>
    </w:p>
    <w:p w:rsidR="00182E5B" w:rsidRPr="00C52135" w:rsidRDefault="00182E5B" w:rsidP="00182E5B">
      <w:pPr>
        <w:pStyle w:val="12"/>
        <w:spacing w:before="0" w:line="240" w:lineRule="auto"/>
        <w:rPr>
          <w:szCs w:val="24"/>
        </w:rPr>
      </w:pPr>
    </w:p>
    <w:p w:rsidR="00182E5B" w:rsidRPr="0016438A" w:rsidRDefault="00182E5B" w:rsidP="00182E5B">
      <w:pPr>
        <w:pStyle w:val="12"/>
        <w:spacing w:before="0" w:after="240" w:line="240" w:lineRule="auto"/>
        <w:ind w:firstLine="0"/>
        <w:jc w:val="center"/>
        <w:rPr>
          <w:b/>
          <w:szCs w:val="24"/>
        </w:rPr>
      </w:pPr>
      <w:r w:rsidRPr="0016438A">
        <w:rPr>
          <w:b/>
          <w:szCs w:val="24"/>
        </w:rPr>
        <w:t>7.Методика оценки эффективности Подпрограммы</w:t>
      </w:r>
    </w:p>
    <w:p w:rsidR="00182E5B" w:rsidRPr="00C52135" w:rsidRDefault="00182E5B" w:rsidP="00531024">
      <w:pPr>
        <w:autoSpaceDE w:val="0"/>
        <w:autoSpaceDN w:val="0"/>
        <w:adjustRightInd w:val="0"/>
        <w:ind w:firstLine="709"/>
        <w:jc w:val="both"/>
        <w:outlineLvl w:val="1"/>
        <w:rPr>
          <w:sz w:val="24"/>
          <w:szCs w:val="24"/>
        </w:rPr>
      </w:pPr>
      <w:r w:rsidRPr="00C52135">
        <w:rPr>
          <w:sz w:val="24"/>
          <w:szCs w:val="24"/>
        </w:rPr>
        <w:t>Для оценки эффективности реализации Подпрограммы используются следующие целевые показатели эффективности ее реализации:</w:t>
      </w:r>
    </w:p>
    <w:p w:rsidR="00531024" w:rsidRDefault="00182E5B" w:rsidP="00531024">
      <w:pPr>
        <w:pStyle w:val="12"/>
        <w:spacing w:before="0" w:line="240" w:lineRule="auto"/>
        <w:ind w:firstLine="709"/>
        <w:rPr>
          <w:szCs w:val="24"/>
        </w:rPr>
      </w:pPr>
      <w:r w:rsidRPr="00C52135">
        <w:rPr>
          <w:szCs w:val="24"/>
        </w:rPr>
        <w:t xml:space="preserve">Строительство линейных коммунальных и энергетических объектов в границах поселений в </w:t>
      </w:r>
      <w:r w:rsidRPr="00C52135">
        <w:rPr>
          <w:rFonts w:eastAsia="MS Mincho"/>
          <w:szCs w:val="24"/>
        </w:rPr>
        <w:t>Пенжинском районе</w:t>
      </w:r>
      <w:r w:rsidRPr="00C52135">
        <w:rPr>
          <w:szCs w:val="24"/>
        </w:rPr>
        <w:t xml:space="preserve">, площадь земельных участков поселений в </w:t>
      </w:r>
      <w:r w:rsidRPr="00C52135">
        <w:rPr>
          <w:rFonts w:eastAsia="MS Mincho"/>
          <w:szCs w:val="24"/>
        </w:rPr>
        <w:t>Пенжинском районе</w:t>
      </w:r>
      <w:r w:rsidRPr="00C52135">
        <w:rPr>
          <w:szCs w:val="24"/>
        </w:rPr>
        <w:t>, на которые будут разработаны проекты планировки территорий.</w:t>
      </w:r>
    </w:p>
    <w:p w:rsidR="00182E5B" w:rsidRPr="00C52135" w:rsidRDefault="00182E5B" w:rsidP="00531024">
      <w:pPr>
        <w:pStyle w:val="12"/>
        <w:spacing w:before="0" w:line="240" w:lineRule="auto"/>
        <w:ind w:firstLine="709"/>
        <w:rPr>
          <w:szCs w:val="24"/>
        </w:rPr>
      </w:pPr>
      <w:r w:rsidRPr="00C52135">
        <w:rPr>
          <w:szCs w:val="24"/>
        </w:rPr>
        <w:t>Оценка эффективности реализации Подпрограммы по каждому целевому показателю осуществляется путем сравнения достигнутого значения показателя с его целевым значением и определяется по следующей формуле:</w:t>
      </w:r>
    </w:p>
    <w:p w:rsidR="00182E5B" w:rsidRPr="00C52135" w:rsidRDefault="00182E5B" w:rsidP="00182E5B">
      <w:pPr>
        <w:autoSpaceDE w:val="0"/>
        <w:autoSpaceDN w:val="0"/>
        <w:adjustRightInd w:val="0"/>
        <w:ind w:firstLine="709"/>
        <w:jc w:val="center"/>
        <w:outlineLvl w:val="1"/>
        <w:rPr>
          <w:sz w:val="24"/>
          <w:szCs w:val="24"/>
        </w:rPr>
      </w:pPr>
      <w:proofErr w:type="spellStart"/>
      <w:r w:rsidRPr="00C52135">
        <w:rPr>
          <w:sz w:val="24"/>
          <w:szCs w:val="24"/>
        </w:rPr>
        <w:t>Э</w:t>
      </w:r>
      <w:r w:rsidRPr="00C52135">
        <w:rPr>
          <w:sz w:val="24"/>
          <w:szCs w:val="24"/>
          <w:vertAlign w:val="subscript"/>
        </w:rPr>
        <w:t>п</w:t>
      </w:r>
      <w:r w:rsidRPr="00C52135">
        <w:rPr>
          <w:sz w:val="24"/>
          <w:szCs w:val="24"/>
          <w:vertAlign w:val="subscript"/>
          <w:lang w:val="en-US"/>
        </w:rPr>
        <w:t>i</w:t>
      </w:r>
      <w:proofErr w:type="spellEnd"/>
      <w:r w:rsidRPr="00C52135">
        <w:rPr>
          <w:sz w:val="24"/>
          <w:szCs w:val="24"/>
        </w:rPr>
        <w:t xml:space="preserve"> = </w:t>
      </w:r>
      <w:r w:rsidRPr="00C52135">
        <w:rPr>
          <w:sz w:val="24"/>
          <w:szCs w:val="24"/>
          <w:lang w:val="en-US"/>
        </w:rPr>
        <w:t>I</w:t>
      </w:r>
      <w:r w:rsidRPr="00C52135">
        <w:rPr>
          <w:sz w:val="24"/>
          <w:szCs w:val="24"/>
          <w:vertAlign w:val="subscript"/>
        </w:rPr>
        <w:t>ф</w:t>
      </w:r>
      <w:r w:rsidRPr="00C52135">
        <w:rPr>
          <w:sz w:val="24"/>
          <w:szCs w:val="24"/>
        </w:rPr>
        <w:t xml:space="preserve"> x 100% / </w:t>
      </w:r>
      <w:r w:rsidRPr="00C52135">
        <w:rPr>
          <w:sz w:val="24"/>
          <w:szCs w:val="24"/>
          <w:lang w:val="en-US"/>
        </w:rPr>
        <w:t>I</w:t>
      </w:r>
      <w:r w:rsidRPr="00C52135">
        <w:rPr>
          <w:sz w:val="24"/>
          <w:szCs w:val="24"/>
          <w:vertAlign w:val="subscript"/>
        </w:rPr>
        <w:t>ц</w:t>
      </w:r>
      <w:r w:rsidRPr="00C52135">
        <w:rPr>
          <w:sz w:val="24"/>
          <w:szCs w:val="24"/>
        </w:rPr>
        <w:t>,</w:t>
      </w:r>
    </w:p>
    <w:p w:rsidR="00182E5B" w:rsidRPr="00C52135" w:rsidRDefault="00182E5B" w:rsidP="00182E5B">
      <w:pPr>
        <w:autoSpaceDE w:val="0"/>
        <w:autoSpaceDN w:val="0"/>
        <w:adjustRightInd w:val="0"/>
        <w:ind w:firstLine="709"/>
        <w:jc w:val="both"/>
        <w:outlineLvl w:val="1"/>
        <w:rPr>
          <w:sz w:val="24"/>
          <w:szCs w:val="24"/>
        </w:rPr>
      </w:pPr>
      <w:r w:rsidRPr="00C52135">
        <w:rPr>
          <w:sz w:val="24"/>
          <w:szCs w:val="24"/>
        </w:rPr>
        <w:t>где:</w:t>
      </w:r>
    </w:p>
    <w:p w:rsidR="00182E5B" w:rsidRPr="00C52135" w:rsidRDefault="00182E5B" w:rsidP="00182E5B">
      <w:pPr>
        <w:autoSpaceDE w:val="0"/>
        <w:autoSpaceDN w:val="0"/>
        <w:adjustRightInd w:val="0"/>
        <w:ind w:firstLine="709"/>
        <w:jc w:val="both"/>
        <w:outlineLvl w:val="1"/>
        <w:rPr>
          <w:sz w:val="24"/>
          <w:szCs w:val="24"/>
        </w:rPr>
      </w:pPr>
      <w:proofErr w:type="spellStart"/>
      <w:r w:rsidRPr="00C52135">
        <w:rPr>
          <w:sz w:val="24"/>
          <w:szCs w:val="24"/>
        </w:rPr>
        <w:t>Э</w:t>
      </w:r>
      <w:r w:rsidRPr="00C52135">
        <w:rPr>
          <w:sz w:val="24"/>
          <w:szCs w:val="24"/>
          <w:vertAlign w:val="subscript"/>
        </w:rPr>
        <w:t>п</w:t>
      </w:r>
      <w:r w:rsidRPr="00C52135">
        <w:rPr>
          <w:sz w:val="24"/>
          <w:szCs w:val="24"/>
          <w:vertAlign w:val="subscript"/>
          <w:lang w:val="en-US"/>
        </w:rPr>
        <w:t>i</w:t>
      </w:r>
      <w:proofErr w:type="spellEnd"/>
      <w:r w:rsidRPr="00C52135">
        <w:rPr>
          <w:sz w:val="24"/>
          <w:szCs w:val="24"/>
        </w:rPr>
        <w:t xml:space="preserve"> - эффективность реализации Подпрограммы по </w:t>
      </w:r>
      <w:proofErr w:type="spellStart"/>
      <w:r w:rsidRPr="00C52135">
        <w:rPr>
          <w:sz w:val="24"/>
          <w:szCs w:val="24"/>
          <w:lang w:val="en-US"/>
        </w:rPr>
        <w:t>i</w:t>
      </w:r>
      <w:proofErr w:type="spellEnd"/>
      <w:r w:rsidRPr="00C52135">
        <w:rPr>
          <w:sz w:val="24"/>
          <w:szCs w:val="24"/>
        </w:rPr>
        <w:t xml:space="preserve"> - ому показателю;</w:t>
      </w:r>
    </w:p>
    <w:p w:rsidR="00182E5B" w:rsidRPr="00C52135" w:rsidRDefault="00182E5B" w:rsidP="00182E5B">
      <w:pPr>
        <w:autoSpaceDE w:val="0"/>
        <w:autoSpaceDN w:val="0"/>
        <w:adjustRightInd w:val="0"/>
        <w:ind w:firstLine="709"/>
        <w:jc w:val="both"/>
        <w:outlineLvl w:val="1"/>
        <w:rPr>
          <w:sz w:val="24"/>
          <w:szCs w:val="24"/>
        </w:rPr>
      </w:pPr>
      <w:r w:rsidRPr="00C52135">
        <w:rPr>
          <w:sz w:val="24"/>
          <w:szCs w:val="24"/>
          <w:lang w:val="en-US"/>
        </w:rPr>
        <w:t>I</w:t>
      </w:r>
      <w:r w:rsidRPr="00C52135">
        <w:rPr>
          <w:sz w:val="24"/>
          <w:szCs w:val="24"/>
          <w:vertAlign w:val="subscript"/>
        </w:rPr>
        <w:t>ф</w:t>
      </w:r>
      <w:r w:rsidRPr="00C52135">
        <w:rPr>
          <w:sz w:val="24"/>
          <w:szCs w:val="24"/>
        </w:rPr>
        <w:t xml:space="preserve"> - фактическое достигнутое значение </w:t>
      </w:r>
      <w:proofErr w:type="spellStart"/>
      <w:r w:rsidRPr="00C52135">
        <w:rPr>
          <w:sz w:val="24"/>
          <w:szCs w:val="24"/>
          <w:lang w:val="en-US"/>
        </w:rPr>
        <w:t>i</w:t>
      </w:r>
      <w:proofErr w:type="spellEnd"/>
      <w:r w:rsidRPr="00C52135">
        <w:rPr>
          <w:sz w:val="24"/>
          <w:szCs w:val="24"/>
        </w:rPr>
        <w:t xml:space="preserve"> - ого показателя;</w:t>
      </w:r>
    </w:p>
    <w:p w:rsidR="00182E5B" w:rsidRPr="00C52135" w:rsidRDefault="00182E5B" w:rsidP="00182E5B">
      <w:pPr>
        <w:autoSpaceDE w:val="0"/>
        <w:autoSpaceDN w:val="0"/>
        <w:adjustRightInd w:val="0"/>
        <w:spacing w:line="259" w:lineRule="auto"/>
        <w:ind w:firstLine="709"/>
        <w:jc w:val="both"/>
        <w:outlineLvl w:val="1"/>
        <w:rPr>
          <w:sz w:val="24"/>
          <w:szCs w:val="24"/>
        </w:rPr>
      </w:pPr>
      <w:r w:rsidRPr="00C52135">
        <w:rPr>
          <w:sz w:val="24"/>
          <w:szCs w:val="24"/>
          <w:lang w:val="en-US"/>
        </w:rPr>
        <w:t>I</w:t>
      </w:r>
      <w:r w:rsidRPr="00C52135">
        <w:rPr>
          <w:sz w:val="24"/>
          <w:szCs w:val="24"/>
          <w:vertAlign w:val="subscript"/>
        </w:rPr>
        <w:t>ц</w:t>
      </w:r>
      <w:r w:rsidRPr="00C52135">
        <w:rPr>
          <w:sz w:val="24"/>
          <w:szCs w:val="24"/>
        </w:rPr>
        <w:t xml:space="preserve"> - целевое значение </w:t>
      </w:r>
      <w:proofErr w:type="spellStart"/>
      <w:r w:rsidRPr="00C52135">
        <w:rPr>
          <w:sz w:val="24"/>
          <w:szCs w:val="24"/>
          <w:lang w:val="en-US"/>
        </w:rPr>
        <w:t>i</w:t>
      </w:r>
      <w:proofErr w:type="spellEnd"/>
      <w:r w:rsidRPr="00C52135">
        <w:rPr>
          <w:sz w:val="24"/>
          <w:szCs w:val="24"/>
        </w:rPr>
        <w:t xml:space="preserve"> - ого показателя.</w:t>
      </w:r>
    </w:p>
    <w:p w:rsidR="00182E5B" w:rsidRPr="00C52135" w:rsidRDefault="00182E5B" w:rsidP="00182E5B">
      <w:pPr>
        <w:pStyle w:val="12"/>
        <w:spacing w:before="0" w:line="240" w:lineRule="auto"/>
        <w:ind w:left="720" w:firstLine="0"/>
        <w:rPr>
          <w:szCs w:val="24"/>
        </w:rPr>
      </w:pPr>
    </w:p>
    <w:p w:rsidR="00182E5B" w:rsidRPr="00531024" w:rsidRDefault="00182E5B" w:rsidP="00182E5B">
      <w:pPr>
        <w:pStyle w:val="12"/>
        <w:numPr>
          <w:ilvl w:val="0"/>
          <w:numId w:val="2"/>
        </w:numPr>
        <w:spacing w:before="0" w:line="240" w:lineRule="auto"/>
        <w:jc w:val="center"/>
        <w:rPr>
          <w:b/>
          <w:szCs w:val="24"/>
        </w:rPr>
      </w:pPr>
      <w:r w:rsidRPr="00531024">
        <w:rPr>
          <w:b/>
          <w:szCs w:val="24"/>
        </w:rPr>
        <w:t>Прогноз ожидаемых результатов реализации Подпрограммы и критерии оценки эффективности её реализации</w:t>
      </w:r>
    </w:p>
    <w:p w:rsidR="00182E5B" w:rsidRPr="00C52135" w:rsidRDefault="00182E5B" w:rsidP="00182E5B">
      <w:pPr>
        <w:pStyle w:val="FR1"/>
        <w:spacing w:before="0" w:line="240" w:lineRule="auto"/>
        <w:ind w:firstLine="0"/>
        <w:jc w:val="center"/>
        <w:rPr>
          <w:sz w:val="24"/>
          <w:szCs w:val="24"/>
        </w:rPr>
      </w:pPr>
    </w:p>
    <w:p w:rsidR="00182E5B" w:rsidRPr="00C77A77" w:rsidRDefault="00182E5B" w:rsidP="00531024">
      <w:pPr>
        <w:pStyle w:val="FR1"/>
        <w:ind w:firstLine="709"/>
        <w:rPr>
          <w:sz w:val="24"/>
          <w:szCs w:val="24"/>
        </w:rPr>
      </w:pPr>
      <w:r w:rsidRPr="00C77A77">
        <w:rPr>
          <w:sz w:val="24"/>
          <w:szCs w:val="24"/>
        </w:rPr>
        <w:t xml:space="preserve">В результате реализации Подпрограммы в сельском поселении «село </w:t>
      </w:r>
      <w:r w:rsidR="00FA7799">
        <w:rPr>
          <w:sz w:val="24"/>
          <w:szCs w:val="24"/>
        </w:rPr>
        <w:t>Манилы</w:t>
      </w:r>
      <w:r w:rsidRPr="00C77A77">
        <w:rPr>
          <w:sz w:val="24"/>
          <w:szCs w:val="24"/>
        </w:rPr>
        <w:t>» повысится эффективность регулирования градостроительной деятельности на территории поселения  и управления развитием жилищного строительства, инженерной, транспортной и социальной инфраструктур путем разработки проектов планировки территории поселения.</w:t>
      </w:r>
      <w:r w:rsidRPr="00C77A77">
        <w:rPr>
          <w:bCs/>
          <w:sz w:val="24"/>
          <w:szCs w:val="24"/>
        </w:rPr>
        <w:t xml:space="preserve"> </w:t>
      </w:r>
    </w:p>
    <w:p w:rsidR="00182E5B" w:rsidRPr="00C77A77" w:rsidRDefault="00182E5B" w:rsidP="00531024">
      <w:pPr>
        <w:pStyle w:val="FR1"/>
        <w:ind w:firstLine="709"/>
        <w:rPr>
          <w:sz w:val="24"/>
          <w:szCs w:val="24"/>
        </w:rPr>
      </w:pPr>
      <w:r w:rsidRPr="00C77A77">
        <w:rPr>
          <w:sz w:val="24"/>
          <w:szCs w:val="24"/>
        </w:rPr>
        <w:t>Будут подготовлены проекты планировки территорий поселения на земельные участки</w:t>
      </w:r>
      <w:r w:rsidRPr="00C77A77">
        <w:rPr>
          <w:bCs/>
          <w:sz w:val="24"/>
          <w:szCs w:val="24"/>
        </w:rPr>
        <w:t>;</w:t>
      </w:r>
    </w:p>
    <w:p w:rsidR="00182E5B" w:rsidRPr="00C77A77" w:rsidRDefault="00182E5B" w:rsidP="00531024">
      <w:pPr>
        <w:pStyle w:val="FR1"/>
        <w:ind w:firstLine="709"/>
        <w:rPr>
          <w:sz w:val="24"/>
          <w:szCs w:val="24"/>
        </w:rPr>
      </w:pPr>
      <w:r w:rsidRPr="00C77A77">
        <w:rPr>
          <w:sz w:val="24"/>
          <w:szCs w:val="24"/>
        </w:rPr>
        <w:lastRenderedPageBreak/>
        <w:t>Будут построены за счет всех источников финансирования жилые помещения;</w:t>
      </w:r>
    </w:p>
    <w:p w:rsidR="00182E5B" w:rsidRPr="00C77A77" w:rsidRDefault="00182E5B" w:rsidP="00531024">
      <w:pPr>
        <w:pStyle w:val="FR1"/>
        <w:ind w:firstLine="709"/>
        <w:rPr>
          <w:sz w:val="24"/>
          <w:szCs w:val="24"/>
        </w:rPr>
      </w:pPr>
      <w:r w:rsidRPr="00C77A77">
        <w:rPr>
          <w:sz w:val="24"/>
          <w:szCs w:val="24"/>
        </w:rPr>
        <w:t>Будут построены линейные коммунальные и энергетические объекты  в границах поселения.</w:t>
      </w:r>
    </w:p>
    <w:p w:rsidR="00182E5B" w:rsidRPr="00C52135" w:rsidRDefault="00182E5B" w:rsidP="00531024">
      <w:pPr>
        <w:pStyle w:val="FR1"/>
        <w:spacing w:before="0" w:line="240" w:lineRule="auto"/>
        <w:ind w:firstLine="0"/>
        <w:rPr>
          <w:sz w:val="24"/>
          <w:szCs w:val="24"/>
        </w:rPr>
        <w:sectPr w:rsidR="00182E5B" w:rsidRPr="00C52135" w:rsidSect="00AD1E3E">
          <w:footerReference w:type="even" r:id="rId14"/>
          <w:footerReference w:type="default" r:id="rId15"/>
          <w:pgSz w:w="11904" w:h="16834"/>
          <w:pgMar w:top="1134" w:right="567" w:bottom="1134" w:left="1701" w:header="720" w:footer="720" w:gutter="0"/>
          <w:cols w:space="720"/>
          <w:noEndnote/>
        </w:sectPr>
      </w:pPr>
    </w:p>
    <w:p w:rsidR="00182E5B" w:rsidRPr="0016438A" w:rsidRDefault="00182E5B" w:rsidP="00182E5B">
      <w:pPr>
        <w:pStyle w:val="12"/>
        <w:spacing w:before="0" w:line="240" w:lineRule="auto"/>
        <w:ind w:firstLine="0"/>
        <w:jc w:val="center"/>
        <w:rPr>
          <w:b/>
          <w:szCs w:val="24"/>
        </w:rPr>
      </w:pPr>
      <w:r w:rsidRPr="0016438A">
        <w:rPr>
          <w:b/>
          <w:szCs w:val="24"/>
        </w:rPr>
        <w:lastRenderedPageBreak/>
        <w:t xml:space="preserve">Подпрограмма 2 </w:t>
      </w:r>
    </w:p>
    <w:p w:rsidR="00182E5B" w:rsidRPr="0016438A" w:rsidRDefault="00182E5B" w:rsidP="00182E5B">
      <w:pPr>
        <w:jc w:val="center"/>
        <w:rPr>
          <w:b/>
          <w:sz w:val="24"/>
          <w:szCs w:val="24"/>
        </w:rPr>
      </w:pPr>
      <w:r w:rsidRPr="0016438A">
        <w:rPr>
          <w:b/>
          <w:sz w:val="24"/>
          <w:szCs w:val="24"/>
        </w:rPr>
        <w:t xml:space="preserve">«Переселение граждан из аварийных жилых домов и непригодных для проживания жилых помещений в сельском поселении «село </w:t>
      </w:r>
      <w:r w:rsidR="00FA7799">
        <w:rPr>
          <w:b/>
          <w:sz w:val="24"/>
          <w:szCs w:val="24"/>
        </w:rPr>
        <w:t>Манилы</w:t>
      </w:r>
      <w:r w:rsidRPr="005D663D">
        <w:rPr>
          <w:b/>
          <w:sz w:val="24"/>
          <w:szCs w:val="24"/>
        </w:rPr>
        <w:t>»</w:t>
      </w:r>
      <w:r w:rsidRPr="0016438A">
        <w:rPr>
          <w:b/>
          <w:sz w:val="24"/>
          <w:szCs w:val="24"/>
        </w:rPr>
        <w:t xml:space="preserve"> (далее – Подпрограмма)</w:t>
      </w:r>
    </w:p>
    <w:p w:rsidR="00182E5B" w:rsidRDefault="00182E5B" w:rsidP="00182E5B">
      <w:pPr>
        <w:jc w:val="center"/>
        <w:rPr>
          <w:sz w:val="24"/>
          <w:szCs w:val="24"/>
        </w:rPr>
      </w:pPr>
    </w:p>
    <w:p w:rsidR="00182E5B" w:rsidRPr="00511F23" w:rsidRDefault="00182E5B" w:rsidP="00182E5B">
      <w:pPr>
        <w:jc w:val="center"/>
        <w:rPr>
          <w:sz w:val="24"/>
          <w:szCs w:val="24"/>
        </w:rPr>
      </w:pPr>
      <w:r w:rsidRPr="00511F23">
        <w:rPr>
          <w:sz w:val="24"/>
          <w:szCs w:val="24"/>
        </w:rPr>
        <w:t xml:space="preserve">Паспорт Подпрограммы </w:t>
      </w:r>
    </w:p>
    <w:p w:rsidR="00182E5B" w:rsidRPr="00C52135" w:rsidRDefault="00182E5B" w:rsidP="00182E5B">
      <w:pPr>
        <w:jc w:val="center"/>
        <w:rPr>
          <w:sz w:val="24"/>
          <w:szCs w:val="24"/>
        </w:rPr>
      </w:pPr>
    </w:p>
    <w:tbl>
      <w:tblPr>
        <w:tblW w:w="0" w:type="auto"/>
        <w:tblInd w:w="108" w:type="dxa"/>
        <w:tblLook w:val="01E0" w:firstRow="1" w:lastRow="1" w:firstColumn="1" w:lastColumn="1" w:noHBand="0" w:noVBand="0"/>
      </w:tblPr>
      <w:tblGrid>
        <w:gridCol w:w="4820"/>
        <w:gridCol w:w="4819"/>
      </w:tblGrid>
      <w:tr w:rsidR="00182E5B" w:rsidRPr="00C52135" w:rsidTr="007115D8">
        <w:trPr>
          <w:cantSplit/>
        </w:trPr>
        <w:tc>
          <w:tcPr>
            <w:tcW w:w="4820" w:type="dxa"/>
          </w:tcPr>
          <w:p w:rsidR="00182E5B" w:rsidRPr="00C52135" w:rsidRDefault="00182E5B" w:rsidP="007115D8">
            <w:pPr>
              <w:pStyle w:val="af7"/>
              <w:tabs>
                <w:tab w:val="left" w:pos="0"/>
              </w:tabs>
              <w:ind w:left="34" w:firstLine="0"/>
              <w:rPr>
                <w:rFonts w:ascii="Times New Roman" w:hAnsi="Times New Roman"/>
                <w:sz w:val="24"/>
                <w:szCs w:val="24"/>
              </w:rPr>
            </w:pPr>
            <w:r w:rsidRPr="00C52135">
              <w:rPr>
                <w:rFonts w:ascii="Times New Roman" w:hAnsi="Times New Roman"/>
                <w:sz w:val="24"/>
                <w:szCs w:val="24"/>
              </w:rPr>
              <w:t xml:space="preserve">Ответственный исполнитель </w:t>
            </w:r>
          </w:p>
          <w:p w:rsidR="00182E5B" w:rsidRPr="00C52135" w:rsidRDefault="00182E5B" w:rsidP="007115D8">
            <w:pPr>
              <w:pStyle w:val="af7"/>
              <w:tabs>
                <w:tab w:val="left" w:pos="0"/>
              </w:tabs>
              <w:ind w:left="34" w:firstLine="0"/>
              <w:rPr>
                <w:rFonts w:ascii="Times New Roman" w:hAnsi="Times New Roman"/>
                <w:sz w:val="24"/>
                <w:szCs w:val="24"/>
              </w:rPr>
            </w:pPr>
            <w:r w:rsidRPr="00C52135">
              <w:rPr>
                <w:rFonts w:ascii="Times New Roman" w:hAnsi="Times New Roman"/>
                <w:sz w:val="24"/>
                <w:szCs w:val="24"/>
              </w:rPr>
              <w:t>Подпрограммы</w:t>
            </w:r>
          </w:p>
          <w:p w:rsidR="00182E5B" w:rsidRPr="00C52135" w:rsidRDefault="00182E5B" w:rsidP="007115D8">
            <w:pPr>
              <w:rPr>
                <w:sz w:val="24"/>
                <w:szCs w:val="24"/>
              </w:rPr>
            </w:pPr>
          </w:p>
        </w:tc>
        <w:tc>
          <w:tcPr>
            <w:tcW w:w="4819" w:type="dxa"/>
          </w:tcPr>
          <w:p w:rsidR="00182E5B" w:rsidRPr="00C52135" w:rsidRDefault="00182E5B" w:rsidP="007115D8">
            <w:pPr>
              <w:jc w:val="both"/>
              <w:rPr>
                <w:sz w:val="24"/>
                <w:szCs w:val="24"/>
              </w:rPr>
            </w:pPr>
            <w:r w:rsidRPr="00511F23">
              <w:rPr>
                <w:sz w:val="24"/>
                <w:szCs w:val="24"/>
              </w:rPr>
              <w:t xml:space="preserve">Администрация сельского поселения «село </w:t>
            </w:r>
            <w:r w:rsidR="00FA7799">
              <w:rPr>
                <w:sz w:val="24"/>
                <w:szCs w:val="24"/>
              </w:rPr>
              <w:t>Манилы</w:t>
            </w:r>
            <w:r w:rsidRPr="00511F23">
              <w:rPr>
                <w:sz w:val="24"/>
                <w:szCs w:val="24"/>
              </w:rPr>
              <w:t>»</w:t>
            </w:r>
            <w:r>
              <w:rPr>
                <w:sz w:val="24"/>
                <w:szCs w:val="24"/>
              </w:rPr>
              <w:t xml:space="preserve"> Пенжинского муниципального района Камчатского края</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Участники Подпрограммы</w:t>
            </w:r>
          </w:p>
          <w:p w:rsidR="00182E5B" w:rsidRPr="00C52135" w:rsidRDefault="00182E5B" w:rsidP="007115D8">
            <w:pPr>
              <w:rPr>
                <w:sz w:val="24"/>
                <w:szCs w:val="24"/>
              </w:rPr>
            </w:pPr>
          </w:p>
        </w:tc>
        <w:tc>
          <w:tcPr>
            <w:tcW w:w="4819" w:type="dxa"/>
          </w:tcPr>
          <w:p w:rsidR="00182E5B" w:rsidRPr="00C52135" w:rsidRDefault="00182E5B" w:rsidP="007115D8">
            <w:pPr>
              <w:jc w:val="both"/>
              <w:rPr>
                <w:sz w:val="24"/>
                <w:szCs w:val="24"/>
              </w:rPr>
            </w:pPr>
            <w:r w:rsidRPr="00511F23">
              <w:rPr>
                <w:sz w:val="24"/>
                <w:szCs w:val="24"/>
              </w:rPr>
              <w:t xml:space="preserve">Администрация сельского поселения «село </w:t>
            </w:r>
            <w:r w:rsidR="00FA7799">
              <w:rPr>
                <w:sz w:val="24"/>
                <w:szCs w:val="24"/>
              </w:rPr>
              <w:t>Манилы</w:t>
            </w:r>
            <w:r w:rsidRPr="00511F23">
              <w:rPr>
                <w:sz w:val="24"/>
                <w:szCs w:val="24"/>
              </w:rPr>
              <w:t>»</w:t>
            </w:r>
            <w:r>
              <w:rPr>
                <w:sz w:val="24"/>
                <w:szCs w:val="24"/>
              </w:rPr>
              <w:t xml:space="preserve"> Пенжинского муниципального района Камчатского края</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 xml:space="preserve">Программно-целевые инструменты </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p w:rsidR="00182E5B" w:rsidRPr="00C52135" w:rsidRDefault="00182E5B" w:rsidP="007115D8">
            <w:pPr>
              <w:pStyle w:val="af7"/>
              <w:tabs>
                <w:tab w:val="left" w:pos="0"/>
              </w:tabs>
              <w:ind w:left="0" w:firstLine="0"/>
              <w:rPr>
                <w:rFonts w:ascii="Times New Roman" w:hAnsi="Times New Roman"/>
                <w:sz w:val="24"/>
                <w:szCs w:val="24"/>
              </w:rPr>
            </w:pPr>
          </w:p>
        </w:tc>
        <w:tc>
          <w:tcPr>
            <w:tcW w:w="4819" w:type="dxa"/>
          </w:tcPr>
          <w:p w:rsidR="00182E5B" w:rsidRDefault="00182E5B" w:rsidP="007115D8">
            <w:pPr>
              <w:rPr>
                <w:sz w:val="24"/>
                <w:szCs w:val="24"/>
              </w:rPr>
            </w:pPr>
          </w:p>
          <w:p w:rsidR="00182E5B" w:rsidRDefault="00182E5B" w:rsidP="007115D8">
            <w:pPr>
              <w:rPr>
                <w:sz w:val="24"/>
                <w:szCs w:val="24"/>
              </w:rPr>
            </w:pPr>
          </w:p>
          <w:p w:rsidR="00182E5B" w:rsidRDefault="00182E5B" w:rsidP="007115D8">
            <w:pPr>
              <w:rPr>
                <w:sz w:val="24"/>
                <w:szCs w:val="24"/>
              </w:rPr>
            </w:pPr>
          </w:p>
          <w:p w:rsidR="00182E5B" w:rsidRDefault="00182E5B" w:rsidP="007115D8">
            <w:pPr>
              <w:rPr>
                <w:sz w:val="24"/>
                <w:szCs w:val="24"/>
              </w:rPr>
            </w:pPr>
          </w:p>
          <w:p w:rsidR="00182E5B" w:rsidRPr="00C52135" w:rsidRDefault="00182E5B" w:rsidP="007115D8">
            <w:pPr>
              <w:rPr>
                <w:sz w:val="24"/>
                <w:szCs w:val="24"/>
              </w:rPr>
            </w:pP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Цели Подпрограммы</w:t>
            </w:r>
          </w:p>
          <w:p w:rsidR="00182E5B" w:rsidRPr="00C52135" w:rsidRDefault="00182E5B" w:rsidP="007115D8">
            <w:pPr>
              <w:rPr>
                <w:sz w:val="24"/>
                <w:szCs w:val="24"/>
              </w:rPr>
            </w:pPr>
          </w:p>
        </w:tc>
        <w:tc>
          <w:tcPr>
            <w:tcW w:w="4819" w:type="dxa"/>
          </w:tcPr>
          <w:p w:rsidR="00182E5B" w:rsidRPr="00C52135" w:rsidRDefault="00182E5B" w:rsidP="007115D8">
            <w:pPr>
              <w:pStyle w:val="af5"/>
              <w:rPr>
                <w:rFonts w:ascii="Times New Roman" w:hAnsi="Times New Roman" w:cs="Times New Roman"/>
              </w:rPr>
            </w:pPr>
            <w:r w:rsidRPr="00511F23">
              <w:rPr>
                <w:rFonts w:ascii="Times New Roman" w:hAnsi="Times New Roman" w:cs="Times New Roman"/>
              </w:rPr>
              <w:t xml:space="preserve">финансовое и организационное обеспечение переселения граждан из аварийных жилых домов и непригодных для проживания жилых помещений в сельском поселении «село </w:t>
            </w:r>
            <w:r w:rsidR="00FA7799">
              <w:rPr>
                <w:rFonts w:ascii="Times New Roman" w:hAnsi="Times New Roman" w:cs="Times New Roman"/>
              </w:rPr>
              <w:t>Манилы</w:t>
            </w:r>
            <w:r w:rsidRPr="00511F23">
              <w:rPr>
                <w:rFonts w:ascii="Times New Roman" w:hAnsi="Times New Roman" w:cs="Times New Roman"/>
              </w:rPr>
              <w:t>»</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Задачи Подпрограммы</w:t>
            </w:r>
          </w:p>
        </w:tc>
        <w:tc>
          <w:tcPr>
            <w:tcW w:w="4819" w:type="dxa"/>
          </w:tcPr>
          <w:p w:rsidR="00182E5B" w:rsidRDefault="00182E5B" w:rsidP="007115D8">
            <w:pPr>
              <w:pStyle w:val="af5"/>
              <w:rPr>
                <w:rFonts w:ascii="Times New Roman" w:hAnsi="Times New Roman" w:cs="Times New Roman"/>
              </w:rPr>
            </w:pPr>
          </w:p>
          <w:p w:rsidR="00182E5B" w:rsidRPr="00C52135" w:rsidRDefault="00182E5B" w:rsidP="007115D8">
            <w:pPr>
              <w:pStyle w:val="af5"/>
              <w:rPr>
                <w:rFonts w:ascii="Times New Roman" w:hAnsi="Times New Roman" w:cs="Times New Roman"/>
              </w:rPr>
            </w:pPr>
            <w:r w:rsidRPr="009E4C5F">
              <w:rPr>
                <w:rFonts w:ascii="Times New Roman" w:hAnsi="Times New Roman" w:cs="Times New Roman"/>
              </w:rPr>
              <w:t xml:space="preserve">переселение граждан из аварийных жилых домов и непригодных для проживания жилых помещений в сельском поселении «село </w:t>
            </w:r>
            <w:r w:rsidR="00FA7799">
              <w:rPr>
                <w:rFonts w:ascii="Times New Roman" w:hAnsi="Times New Roman" w:cs="Times New Roman"/>
              </w:rPr>
              <w:t>Манилы</w:t>
            </w:r>
            <w:r w:rsidRPr="009E4C5F">
              <w:rPr>
                <w:rFonts w:ascii="Times New Roman" w:hAnsi="Times New Roman" w:cs="Times New Roman"/>
              </w:rPr>
              <w:t>» за счет средств краевого и местных бюджетов</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Целевые индикаторы и показатели</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Pr="00C52135" w:rsidRDefault="00182E5B" w:rsidP="007115D8">
            <w:pPr>
              <w:rPr>
                <w:sz w:val="24"/>
                <w:szCs w:val="24"/>
              </w:rPr>
            </w:pPr>
            <w:r w:rsidRPr="00C52135">
              <w:rPr>
                <w:sz w:val="24"/>
                <w:szCs w:val="24"/>
              </w:rPr>
              <w:t>Сведения о показателях (индикаторах) Подпрограммы представлены в приложении к Программе Таблица № 1</w:t>
            </w:r>
          </w:p>
        </w:tc>
      </w:tr>
      <w:tr w:rsidR="00182E5B" w:rsidRPr="00C52135" w:rsidTr="007115D8">
        <w:trPr>
          <w:trHeight w:val="569"/>
        </w:trPr>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Этапы и сроки реализации</w:t>
            </w:r>
          </w:p>
          <w:p w:rsidR="00182E5B" w:rsidRPr="00C52135" w:rsidRDefault="00182E5B" w:rsidP="007115D8">
            <w:pPr>
              <w:rPr>
                <w:sz w:val="24"/>
                <w:szCs w:val="24"/>
              </w:rPr>
            </w:pPr>
            <w:r w:rsidRPr="00C52135">
              <w:rPr>
                <w:sz w:val="24"/>
                <w:szCs w:val="24"/>
              </w:rPr>
              <w:t xml:space="preserve">Подпрограммы </w:t>
            </w:r>
          </w:p>
        </w:tc>
        <w:tc>
          <w:tcPr>
            <w:tcW w:w="4819" w:type="dxa"/>
          </w:tcPr>
          <w:p w:rsidR="00182E5B" w:rsidRPr="00C52135" w:rsidRDefault="00182E5B" w:rsidP="001878C2">
            <w:pPr>
              <w:rPr>
                <w:sz w:val="24"/>
                <w:szCs w:val="24"/>
              </w:rPr>
            </w:pPr>
            <w:r w:rsidRPr="00C52135">
              <w:rPr>
                <w:sz w:val="24"/>
                <w:szCs w:val="24"/>
              </w:rPr>
              <w:t>201</w:t>
            </w:r>
            <w:r w:rsidR="001878C2">
              <w:rPr>
                <w:sz w:val="24"/>
                <w:szCs w:val="24"/>
              </w:rPr>
              <w:t>8</w:t>
            </w:r>
            <w:r w:rsidRPr="00C52135">
              <w:rPr>
                <w:sz w:val="24"/>
                <w:szCs w:val="24"/>
              </w:rPr>
              <w:t xml:space="preserve"> - 20</w:t>
            </w:r>
            <w:r w:rsidR="001878C2">
              <w:rPr>
                <w:sz w:val="24"/>
                <w:szCs w:val="24"/>
              </w:rPr>
              <w:t>22</w:t>
            </w:r>
            <w:r w:rsidRPr="00C52135">
              <w:rPr>
                <w:sz w:val="24"/>
                <w:szCs w:val="24"/>
              </w:rPr>
              <w:t xml:space="preserve"> годы</w:t>
            </w:r>
          </w:p>
        </w:tc>
      </w:tr>
      <w:tr w:rsidR="00182E5B" w:rsidRPr="00C52135" w:rsidTr="007115D8">
        <w:tc>
          <w:tcPr>
            <w:tcW w:w="4820" w:type="dxa"/>
          </w:tcPr>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Объемы бюджетных ассигнований</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Pr="00C52135" w:rsidRDefault="00182E5B" w:rsidP="007115D8">
            <w:pPr>
              <w:rPr>
                <w:sz w:val="24"/>
                <w:szCs w:val="24"/>
              </w:rPr>
            </w:pPr>
            <w:r w:rsidRPr="00C52135">
              <w:rPr>
                <w:sz w:val="24"/>
                <w:szCs w:val="24"/>
              </w:rPr>
              <w:t xml:space="preserve">Общий объем финансирования мероприятий Подпрограммы составляет – </w:t>
            </w:r>
            <w:r w:rsidR="00FE6F40">
              <w:rPr>
                <w:sz w:val="24"/>
                <w:szCs w:val="24"/>
              </w:rPr>
              <w:t xml:space="preserve">99 038,97980 </w:t>
            </w:r>
            <w:r w:rsidRPr="00C52135">
              <w:rPr>
                <w:sz w:val="24"/>
                <w:szCs w:val="24"/>
              </w:rPr>
              <w:t>тыс. руб., в том числе:</w:t>
            </w:r>
          </w:p>
          <w:p w:rsidR="00182E5B" w:rsidRPr="00C52135" w:rsidRDefault="00182E5B" w:rsidP="007115D8">
            <w:pPr>
              <w:rPr>
                <w:rFonts w:eastAsia="Calibri"/>
                <w:sz w:val="24"/>
                <w:szCs w:val="24"/>
              </w:rPr>
            </w:pPr>
            <w:r w:rsidRPr="00C52135">
              <w:rPr>
                <w:sz w:val="24"/>
                <w:szCs w:val="24"/>
              </w:rPr>
              <w:t>в 201</w:t>
            </w:r>
            <w:r w:rsidR="001878C2">
              <w:rPr>
                <w:sz w:val="24"/>
                <w:szCs w:val="24"/>
              </w:rPr>
              <w:t>8</w:t>
            </w:r>
            <w:r w:rsidRPr="00C52135">
              <w:rPr>
                <w:sz w:val="24"/>
                <w:szCs w:val="24"/>
              </w:rPr>
              <w:t xml:space="preserve"> году – </w:t>
            </w:r>
            <w:r w:rsidR="00FE6F40">
              <w:rPr>
                <w:sz w:val="24"/>
                <w:szCs w:val="24"/>
              </w:rPr>
              <w:t>99 038,97980</w:t>
            </w:r>
            <w:r w:rsidRPr="00C52135">
              <w:rPr>
                <w:sz w:val="24"/>
                <w:szCs w:val="24"/>
              </w:rPr>
              <w:t xml:space="preserve"> тыс. рублей,</w:t>
            </w:r>
          </w:p>
          <w:p w:rsidR="00182E5B" w:rsidRPr="00C52135" w:rsidRDefault="00182E5B" w:rsidP="007115D8">
            <w:pPr>
              <w:rPr>
                <w:sz w:val="24"/>
                <w:szCs w:val="24"/>
              </w:rPr>
            </w:pPr>
            <w:r w:rsidRPr="00C52135">
              <w:rPr>
                <w:sz w:val="24"/>
                <w:szCs w:val="24"/>
              </w:rPr>
              <w:t>в 201</w:t>
            </w:r>
            <w:r w:rsidR="001878C2">
              <w:rPr>
                <w:sz w:val="24"/>
                <w:szCs w:val="24"/>
              </w:rPr>
              <w:t>9</w:t>
            </w:r>
            <w:r w:rsidRPr="00C52135">
              <w:rPr>
                <w:sz w:val="24"/>
                <w:szCs w:val="24"/>
              </w:rPr>
              <w:t xml:space="preserve"> году –</w:t>
            </w:r>
            <w:r>
              <w:rPr>
                <w:sz w:val="24"/>
                <w:szCs w:val="24"/>
              </w:rPr>
              <w:t xml:space="preserve"> </w:t>
            </w:r>
            <w:r w:rsidR="00FE6F40">
              <w:rPr>
                <w:sz w:val="24"/>
                <w:szCs w:val="24"/>
              </w:rPr>
              <w:t>0</w:t>
            </w:r>
            <w:r>
              <w:rPr>
                <w:sz w:val="24"/>
                <w:szCs w:val="24"/>
              </w:rPr>
              <w:t>,00000</w:t>
            </w:r>
            <w:r w:rsidRPr="00C52135">
              <w:rPr>
                <w:sz w:val="24"/>
                <w:szCs w:val="24"/>
              </w:rPr>
              <w:t xml:space="preserve"> тыс. рублей,</w:t>
            </w:r>
          </w:p>
          <w:p w:rsidR="00182E5B" w:rsidRPr="00C52135" w:rsidRDefault="001878C2" w:rsidP="007115D8">
            <w:pPr>
              <w:rPr>
                <w:sz w:val="24"/>
                <w:szCs w:val="24"/>
              </w:rPr>
            </w:pPr>
            <w:r>
              <w:rPr>
                <w:sz w:val="24"/>
                <w:szCs w:val="24"/>
              </w:rPr>
              <w:t>в 2020</w:t>
            </w:r>
            <w:r w:rsidR="00182E5B" w:rsidRPr="00C52135">
              <w:rPr>
                <w:sz w:val="24"/>
                <w:szCs w:val="24"/>
              </w:rPr>
              <w:t xml:space="preserve"> году</w:t>
            </w:r>
            <w:r w:rsidR="00FE6F40">
              <w:rPr>
                <w:sz w:val="24"/>
                <w:szCs w:val="24"/>
              </w:rPr>
              <w:t xml:space="preserve"> – 0</w:t>
            </w:r>
            <w:r w:rsidR="00182E5B">
              <w:rPr>
                <w:sz w:val="24"/>
                <w:szCs w:val="24"/>
              </w:rPr>
              <w:t>,00000</w:t>
            </w:r>
            <w:r w:rsidR="00182E5B" w:rsidRPr="00C52135">
              <w:rPr>
                <w:sz w:val="24"/>
                <w:szCs w:val="24"/>
              </w:rPr>
              <w:t xml:space="preserve"> тыс. рублей,</w:t>
            </w:r>
          </w:p>
          <w:p w:rsidR="00FE6F40" w:rsidRDefault="00C31090" w:rsidP="00FE6F40">
            <w:pPr>
              <w:rPr>
                <w:sz w:val="24"/>
                <w:szCs w:val="24"/>
              </w:rPr>
            </w:pPr>
            <w:r>
              <w:rPr>
                <w:sz w:val="24"/>
                <w:szCs w:val="24"/>
              </w:rPr>
              <w:t>в 2021 году</w:t>
            </w:r>
            <w:r w:rsidR="00FE6F40">
              <w:rPr>
                <w:sz w:val="24"/>
                <w:szCs w:val="24"/>
              </w:rPr>
              <w:t xml:space="preserve"> – 0</w:t>
            </w:r>
            <w:r>
              <w:rPr>
                <w:sz w:val="24"/>
                <w:szCs w:val="24"/>
              </w:rPr>
              <w:t xml:space="preserve">,00000 тыс. рублей, </w:t>
            </w:r>
          </w:p>
          <w:p w:rsidR="00C31090" w:rsidRPr="00C52135" w:rsidRDefault="00C31090" w:rsidP="00FE6F40">
            <w:pPr>
              <w:rPr>
                <w:sz w:val="24"/>
                <w:szCs w:val="24"/>
              </w:rPr>
            </w:pPr>
            <w:r>
              <w:rPr>
                <w:sz w:val="24"/>
                <w:szCs w:val="24"/>
              </w:rPr>
              <w:t>в 2022 году</w:t>
            </w:r>
            <w:r w:rsidR="00FE6F40">
              <w:rPr>
                <w:sz w:val="24"/>
                <w:szCs w:val="24"/>
              </w:rPr>
              <w:t xml:space="preserve"> – 0</w:t>
            </w:r>
            <w:r>
              <w:rPr>
                <w:sz w:val="24"/>
                <w:szCs w:val="24"/>
              </w:rPr>
              <w:t>,00000 тыс. рублей</w:t>
            </w:r>
            <w:r w:rsidR="00FE6F40">
              <w:rPr>
                <w:sz w:val="24"/>
                <w:szCs w:val="24"/>
              </w:rPr>
              <w:t>.</w:t>
            </w:r>
            <w:r>
              <w:rPr>
                <w:sz w:val="24"/>
                <w:szCs w:val="24"/>
              </w:rPr>
              <w:t xml:space="preserve"> </w:t>
            </w:r>
          </w:p>
        </w:tc>
      </w:tr>
      <w:tr w:rsidR="00182E5B" w:rsidRPr="00C52135" w:rsidTr="007115D8">
        <w:tc>
          <w:tcPr>
            <w:tcW w:w="4820" w:type="dxa"/>
          </w:tcPr>
          <w:p w:rsidR="00182E5B" w:rsidRDefault="00182E5B" w:rsidP="007115D8">
            <w:pPr>
              <w:pStyle w:val="af7"/>
              <w:tabs>
                <w:tab w:val="left" w:pos="0"/>
              </w:tabs>
              <w:ind w:left="0" w:firstLine="0"/>
              <w:rPr>
                <w:rFonts w:ascii="Times New Roman" w:hAnsi="Times New Roman"/>
                <w:sz w:val="24"/>
                <w:szCs w:val="24"/>
              </w:rPr>
            </w:pP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Ожидаемые результаты реализации</w:t>
            </w:r>
          </w:p>
          <w:p w:rsidR="00182E5B" w:rsidRPr="00C52135" w:rsidRDefault="00182E5B" w:rsidP="007115D8">
            <w:pPr>
              <w:pStyle w:val="af7"/>
              <w:tabs>
                <w:tab w:val="left" w:pos="0"/>
              </w:tabs>
              <w:ind w:left="0" w:firstLine="0"/>
              <w:rPr>
                <w:rFonts w:ascii="Times New Roman" w:hAnsi="Times New Roman"/>
                <w:sz w:val="24"/>
                <w:szCs w:val="24"/>
              </w:rPr>
            </w:pPr>
            <w:r w:rsidRPr="00C52135">
              <w:rPr>
                <w:rFonts w:ascii="Times New Roman" w:hAnsi="Times New Roman"/>
                <w:sz w:val="24"/>
                <w:szCs w:val="24"/>
              </w:rPr>
              <w:t>Подпрограммы</w:t>
            </w:r>
          </w:p>
        </w:tc>
        <w:tc>
          <w:tcPr>
            <w:tcW w:w="4819" w:type="dxa"/>
          </w:tcPr>
          <w:p w:rsidR="00182E5B" w:rsidRDefault="00182E5B" w:rsidP="007115D8">
            <w:pPr>
              <w:jc w:val="both"/>
              <w:rPr>
                <w:sz w:val="24"/>
                <w:szCs w:val="24"/>
              </w:rPr>
            </w:pPr>
          </w:p>
          <w:p w:rsidR="00182E5B" w:rsidRPr="00BD22A0" w:rsidRDefault="00182E5B" w:rsidP="007115D8">
            <w:pPr>
              <w:jc w:val="both"/>
              <w:rPr>
                <w:sz w:val="24"/>
                <w:szCs w:val="24"/>
              </w:rPr>
            </w:pPr>
            <w:r>
              <w:rPr>
                <w:sz w:val="24"/>
                <w:szCs w:val="24"/>
              </w:rPr>
              <w:t>Переселение 24 семьи</w:t>
            </w:r>
            <w:r w:rsidRPr="00BD22A0">
              <w:rPr>
                <w:sz w:val="24"/>
                <w:szCs w:val="24"/>
              </w:rPr>
              <w:t xml:space="preserve">, проживающих в аварийном жилищном фонде в сельском поселении «село </w:t>
            </w:r>
            <w:r w:rsidR="00FA7799">
              <w:rPr>
                <w:sz w:val="24"/>
                <w:szCs w:val="24"/>
              </w:rPr>
              <w:t>Манилы</w:t>
            </w:r>
            <w:r w:rsidRPr="00BD22A0">
              <w:rPr>
                <w:sz w:val="24"/>
                <w:szCs w:val="24"/>
              </w:rPr>
              <w:t>» в благоустроенные жилые помещения, соответствующие установленным санитарным и техническим правилам и нормам;</w:t>
            </w:r>
          </w:p>
          <w:p w:rsidR="00182E5B" w:rsidRPr="00C52135" w:rsidRDefault="00182E5B" w:rsidP="007115D8">
            <w:pPr>
              <w:jc w:val="both"/>
              <w:rPr>
                <w:sz w:val="24"/>
                <w:szCs w:val="24"/>
              </w:rPr>
            </w:pPr>
            <w:r w:rsidRPr="00BD22A0">
              <w:rPr>
                <w:sz w:val="24"/>
                <w:szCs w:val="24"/>
              </w:rPr>
              <w:t>ликвида</w:t>
            </w:r>
            <w:r>
              <w:rPr>
                <w:sz w:val="24"/>
                <w:szCs w:val="24"/>
              </w:rPr>
              <w:t>ция и  (или)  реконструкция 2,37</w:t>
            </w:r>
            <w:r w:rsidRPr="00BD22A0">
              <w:rPr>
                <w:sz w:val="24"/>
                <w:szCs w:val="24"/>
              </w:rPr>
              <w:t xml:space="preserve"> тыс. кв. метров аварийного жилищного фонда в </w:t>
            </w:r>
            <w:r>
              <w:rPr>
                <w:sz w:val="24"/>
                <w:szCs w:val="24"/>
              </w:rPr>
              <w:t xml:space="preserve">сельском поселении «село </w:t>
            </w:r>
            <w:r w:rsidR="00FA7799">
              <w:rPr>
                <w:sz w:val="24"/>
                <w:szCs w:val="24"/>
              </w:rPr>
              <w:lastRenderedPageBreak/>
              <w:t>Манилы</w:t>
            </w:r>
            <w:r>
              <w:rPr>
                <w:sz w:val="24"/>
                <w:szCs w:val="24"/>
              </w:rPr>
              <w:t>»</w:t>
            </w:r>
            <w:r w:rsidRPr="00BD22A0">
              <w:rPr>
                <w:sz w:val="24"/>
                <w:szCs w:val="24"/>
              </w:rPr>
              <w:t>.</w:t>
            </w:r>
          </w:p>
        </w:tc>
      </w:tr>
    </w:tbl>
    <w:p w:rsidR="00182E5B" w:rsidRPr="00C52135" w:rsidRDefault="00182E5B" w:rsidP="00182E5B">
      <w:pPr>
        <w:pStyle w:val="12"/>
        <w:spacing w:before="0" w:line="240" w:lineRule="auto"/>
        <w:ind w:firstLine="0"/>
        <w:rPr>
          <w:szCs w:val="24"/>
        </w:rPr>
      </w:pPr>
    </w:p>
    <w:p w:rsidR="00182E5B" w:rsidRPr="0016438A" w:rsidRDefault="00182E5B" w:rsidP="00182E5B">
      <w:pPr>
        <w:pStyle w:val="12"/>
        <w:spacing w:before="0" w:line="240" w:lineRule="auto"/>
        <w:jc w:val="center"/>
        <w:rPr>
          <w:b/>
          <w:szCs w:val="24"/>
        </w:rPr>
      </w:pPr>
      <w:r w:rsidRPr="0016438A">
        <w:rPr>
          <w:b/>
          <w:szCs w:val="24"/>
        </w:rPr>
        <w:t xml:space="preserve">1. Общая характеристика решения проблемы переселения граждан с аварийного жилищного фонда в сельском поселении «село </w:t>
      </w:r>
      <w:r w:rsidR="00FA7799">
        <w:rPr>
          <w:b/>
          <w:szCs w:val="24"/>
        </w:rPr>
        <w:t>Манилы</w:t>
      </w:r>
      <w:r w:rsidRPr="00554A72">
        <w:rPr>
          <w:b/>
          <w:szCs w:val="24"/>
        </w:rPr>
        <w:t>»</w:t>
      </w:r>
    </w:p>
    <w:p w:rsidR="00182E5B" w:rsidRPr="00C52135" w:rsidRDefault="00182E5B" w:rsidP="00182E5B">
      <w:pPr>
        <w:pStyle w:val="12"/>
        <w:spacing w:before="0" w:line="240" w:lineRule="auto"/>
        <w:ind w:left="720" w:firstLine="0"/>
        <w:jc w:val="center"/>
        <w:rPr>
          <w:szCs w:val="24"/>
        </w:rPr>
      </w:pPr>
    </w:p>
    <w:p w:rsidR="00182E5B" w:rsidRPr="00BD22A0" w:rsidRDefault="00182E5B" w:rsidP="00FE6F40">
      <w:pPr>
        <w:pStyle w:val="12"/>
        <w:rPr>
          <w:szCs w:val="24"/>
        </w:rPr>
      </w:pPr>
      <w:r w:rsidRPr="00BD22A0">
        <w:rPr>
          <w:szCs w:val="24"/>
        </w:rPr>
        <w:t xml:space="preserve">Проблема обеспечения жильем населения, проживающего в аварийных жилых домах и непригодных для проживания жилых помещениях, продолжает оставаться в числе особо актуальных и первостепенных для сельского поселения «село </w:t>
      </w:r>
      <w:r w:rsidR="00FA7799">
        <w:rPr>
          <w:szCs w:val="24"/>
        </w:rPr>
        <w:t>Манилы</w:t>
      </w:r>
      <w:r w:rsidRPr="00BD22A0">
        <w:rPr>
          <w:szCs w:val="24"/>
        </w:rPr>
        <w:t>». Значительная часть жилищного фонда края не удовлетворяет потребностям населения не только по объему, но и по своему качеству.</w:t>
      </w:r>
    </w:p>
    <w:p w:rsidR="00182E5B" w:rsidRPr="00BD22A0" w:rsidRDefault="00182E5B" w:rsidP="00FE6F40">
      <w:pPr>
        <w:pStyle w:val="12"/>
        <w:rPr>
          <w:szCs w:val="24"/>
        </w:rPr>
      </w:pPr>
      <w:r w:rsidRPr="00BD22A0">
        <w:rPr>
          <w:szCs w:val="24"/>
        </w:rPr>
        <w:t xml:space="preserve">Существующий жилищный фонд в сельском поселении «село </w:t>
      </w:r>
      <w:r w:rsidR="00FA7799">
        <w:rPr>
          <w:szCs w:val="24"/>
        </w:rPr>
        <w:t>Манилы</w:t>
      </w:r>
      <w:r w:rsidRPr="00BD22A0">
        <w:rPr>
          <w:szCs w:val="24"/>
        </w:rPr>
        <w:t>» в настоящее время имеет тенденцию к старению и ветшанию. Основные причины, приводящие к ускоренному старению жилищного фонда и, как следствие,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182E5B" w:rsidRPr="00BD22A0" w:rsidRDefault="00182E5B" w:rsidP="00FE6F40">
      <w:pPr>
        <w:pStyle w:val="12"/>
        <w:rPr>
          <w:szCs w:val="24"/>
        </w:rPr>
      </w:pPr>
      <w:r w:rsidRPr="00BD22A0">
        <w:rPr>
          <w:szCs w:val="24"/>
        </w:rPr>
        <w:t xml:space="preserve">Администрация сельского поселения «село </w:t>
      </w:r>
      <w:r w:rsidR="00FA7799">
        <w:rPr>
          <w:szCs w:val="24"/>
        </w:rPr>
        <w:t>Манилы</w:t>
      </w:r>
      <w:r w:rsidRPr="00BD22A0">
        <w:rPr>
          <w:szCs w:val="24"/>
        </w:rPr>
        <w:t>» не имеет возможности предоставить на условиях социального найма гражданам, проживающим в аварийных жилых домах и непригодных для проживания жилых помещениях,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182E5B" w:rsidRPr="00BD22A0" w:rsidRDefault="00182E5B" w:rsidP="00FE6F40">
      <w:pPr>
        <w:pStyle w:val="12"/>
        <w:rPr>
          <w:szCs w:val="24"/>
        </w:rPr>
      </w:pPr>
      <w:r w:rsidRPr="00BD22A0">
        <w:rPr>
          <w:szCs w:val="24"/>
        </w:rPr>
        <w:t>Предпринимаемых мер по решению проблемы переселения граждан из аварийных жилых домов и непригодных для проживания жилых помещений недостаточно. Решение проблемы возможно программным целевым методом.</w:t>
      </w:r>
    </w:p>
    <w:p w:rsidR="00182E5B" w:rsidRPr="00BD22A0" w:rsidRDefault="00182E5B" w:rsidP="00FE6F40">
      <w:pPr>
        <w:pStyle w:val="12"/>
        <w:rPr>
          <w:szCs w:val="24"/>
        </w:rPr>
      </w:pPr>
      <w:r w:rsidRPr="00BD22A0">
        <w:rPr>
          <w:szCs w:val="24"/>
        </w:rPr>
        <w:t>Настоящая Подпрограмма разработана во исполнение решений заседания Правительства Российской Федерации от 02 сентября 2010 года N 39.</w:t>
      </w:r>
    </w:p>
    <w:p w:rsidR="00182E5B" w:rsidRDefault="00182E5B" w:rsidP="00FE6F40">
      <w:pPr>
        <w:pStyle w:val="12"/>
        <w:rPr>
          <w:szCs w:val="24"/>
        </w:rPr>
      </w:pPr>
      <w:r w:rsidRPr="00BD22A0">
        <w:rPr>
          <w:szCs w:val="24"/>
        </w:rPr>
        <w:t xml:space="preserve">Подпрограмма направлена на обеспечение граждан, проживающих в аварийных домах и непригодных для проживания жилых помещениях в сельском поселении «село </w:t>
      </w:r>
      <w:r w:rsidR="00FA7799">
        <w:rPr>
          <w:szCs w:val="24"/>
        </w:rPr>
        <w:t>Манилы</w:t>
      </w:r>
      <w:r w:rsidRPr="00BD22A0">
        <w:rPr>
          <w:szCs w:val="24"/>
        </w:rPr>
        <w:t>» соответствующими установленным санитарно-техническим нормам и требованиям.</w:t>
      </w:r>
    </w:p>
    <w:p w:rsidR="000D3F02" w:rsidRPr="00BD22A0" w:rsidRDefault="000D3F02" w:rsidP="00182E5B">
      <w:pPr>
        <w:pStyle w:val="12"/>
        <w:jc w:val="left"/>
        <w:rPr>
          <w:szCs w:val="24"/>
        </w:rPr>
      </w:pPr>
    </w:p>
    <w:p w:rsidR="00182E5B" w:rsidRPr="0016438A" w:rsidRDefault="00182E5B" w:rsidP="00182E5B">
      <w:pPr>
        <w:pStyle w:val="12"/>
        <w:numPr>
          <w:ilvl w:val="0"/>
          <w:numId w:val="12"/>
        </w:numPr>
        <w:spacing w:before="0" w:after="240" w:line="240" w:lineRule="auto"/>
        <w:jc w:val="center"/>
        <w:rPr>
          <w:b/>
          <w:szCs w:val="24"/>
        </w:rPr>
      </w:pPr>
      <w:r w:rsidRPr="0016438A">
        <w:rPr>
          <w:b/>
          <w:szCs w:val="24"/>
        </w:rPr>
        <w:t>Цели, задачи Подпрограммы сроки и механизмы ее реализации</w:t>
      </w:r>
    </w:p>
    <w:p w:rsidR="00182E5B" w:rsidRPr="00C52135" w:rsidRDefault="00182E5B" w:rsidP="00182E5B">
      <w:pPr>
        <w:pStyle w:val="12"/>
        <w:spacing w:before="0" w:line="276" w:lineRule="auto"/>
        <w:ind w:firstLine="709"/>
        <w:rPr>
          <w:szCs w:val="24"/>
        </w:rPr>
      </w:pPr>
      <w:r w:rsidRPr="00C52135">
        <w:rPr>
          <w:szCs w:val="24"/>
        </w:rPr>
        <w:t xml:space="preserve">2.1. Целью Подпрограммы является финансовое и организационное обеспечение переселения граждан из аварийных жилых домов и непригодных для проживания жилых помещений в </w:t>
      </w:r>
      <w:r>
        <w:rPr>
          <w:szCs w:val="24"/>
        </w:rPr>
        <w:t xml:space="preserve">сельском поселении «село </w:t>
      </w:r>
      <w:r w:rsidR="00FA7799">
        <w:rPr>
          <w:szCs w:val="24"/>
        </w:rPr>
        <w:t>Манилы</w:t>
      </w:r>
      <w:r>
        <w:rPr>
          <w:szCs w:val="24"/>
        </w:rPr>
        <w:t>»</w:t>
      </w:r>
      <w:r w:rsidRPr="00C52135">
        <w:rPr>
          <w:szCs w:val="24"/>
        </w:rPr>
        <w:t>.</w:t>
      </w:r>
    </w:p>
    <w:p w:rsidR="00182E5B" w:rsidRPr="00C52135" w:rsidRDefault="00182E5B" w:rsidP="00182E5B">
      <w:pPr>
        <w:ind w:firstLine="709"/>
        <w:jc w:val="both"/>
        <w:rPr>
          <w:sz w:val="24"/>
          <w:szCs w:val="24"/>
        </w:rPr>
      </w:pPr>
      <w:r w:rsidRPr="00C52135">
        <w:rPr>
          <w:sz w:val="24"/>
          <w:szCs w:val="24"/>
        </w:rPr>
        <w:t xml:space="preserve">2.2. Для достижения поставленной цели необходимо решить задачу переселения граждан из аварийных жилых домов и непригодных для проживания жилых помещений в </w:t>
      </w:r>
      <w:r>
        <w:rPr>
          <w:sz w:val="24"/>
          <w:szCs w:val="24"/>
        </w:rPr>
        <w:t xml:space="preserve">сельском поселении «село </w:t>
      </w:r>
      <w:r w:rsidR="00FA7799">
        <w:rPr>
          <w:sz w:val="24"/>
          <w:szCs w:val="24"/>
        </w:rPr>
        <w:t>Манилы</w:t>
      </w:r>
      <w:r>
        <w:rPr>
          <w:sz w:val="24"/>
          <w:szCs w:val="24"/>
        </w:rPr>
        <w:t>»</w:t>
      </w:r>
      <w:r w:rsidRPr="00C52135">
        <w:rPr>
          <w:sz w:val="24"/>
          <w:szCs w:val="24"/>
        </w:rPr>
        <w:t xml:space="preserve"> за счет средств краевого и местных бюджетов.</w:t>
      </w:r>
    </w:p>
    <w:p w:rsidR="00182E5B" w:rsidRPr="00C52135" w:rsidRDefault="00182E5B" w:rsidP="00182E5B">
      <w:pPr>
        <w:ind w:firstLine="709"/>
        <w:jc w:val="both"/>
        <w:rPr>
          <w:sz w:val="24"/>
          <w:szCs w:val="24"/>
        </w:rPr>
      </w:pPr>
      <w:r w:rsidRPr="00C52135">
        <w:rPr>
          <w:sz w:val="24"/>
          <w:szCs w:val="24"/>
        </w:rPr>
        <w:lastRenderedPageBreak/>
        <w:t xml:space="preserve">2.3. Решение задачи Подпрограммы обеспечивается выполнением программных мероприятий, перечень которых представлен в приложении  Таблица № </w:t>
      </w:r>
      <w:r>
        <w:rPr>
          <w:sz w:val="24"/>
          <w:szCs w:val="24"/>
        </w:rPr>
        <w:t>2</w:t>
      </w:r>
      <w:r w:rsidRPr="00C52135">
        <w:rPr>
          <w:sz w:val="24"/>
          <w:szCs w:val="24"/>
        </w:rPr>
        <w:t xml:space="preserve"> к настоящей Программе.</w:t>
      </w:r>
    </w:p>
    <w:p w:rsidR="00182E5B" w:rsidRPr="00C52135" w:rsidRDefault="00182E5B" w:rsidP="00182E5B">
      <w:pPr>
        <w:ind w:firstLine="709"/>
        <w:jc w:val="both"/>
        <w:rPr>
          <w:sz w:val="24"/>
          <w:szCs w:val="24"/>
        </w:rPr>
      </w:pPr>
      <w:r w:rsidRPr="00C52135">
        <w:rPr>
          <w:sz w:val="24"/>
          <w:szCs w:val="24"/>
        </w:rPr>
        <w:t>2.4. Механизм реализации мероприятий Подпрограммы:</w:t>
      </w:r>
    </w:p>
    <w:p w:rsidR="00182E5B" w:rsidRPr="00C52135" w:rsidRDefault="00182E5B" w:rsidP="00182E5B">
      <w:pPr>
        <w:ind w:firstLine="709"/>
        <w:jc w:val="both"/>
        <w:rPr>
          <w:sz w:val="24"/>
          <w:szCs w:val="24"/>
        </w:rPr>
      </w:pPr>
      <w:r w:rsidRPr="00C52135">
        <w:rPr>
          <w:sz w:val="24"/>
          <w:szCs w:val="24"/>
        </w:rPr>
        <w:t>1) расчет потребности в финансовых средствах на реализацию мероприятий Подпрограммы в текущем финансовом году и подготовка соответствующих материалов для внесения изменений в краевой и местные бюджеты;</w:t>
      </w:r>
    </w:p>
    <w:p w:rsidR="00182E5B" w:rsidRPr="00C52135" w:rsidRDefault="00182E5B" w:rsidP="00182E5B">
      <w:pPr>
        <w:ind w:firstLine="709"/>
        <w:jc w:val="both"/>
        <w:rPr>
          <w:sz w:val="24"/>
          <w:szCs w:val="24"/>
        </w:rPr>
      </w:pPr>
      <w:r w:rsidRPr="00C52135">
        <w:rPr>
          <w:sz w:val="24"/>
          <w:szCs w:val="24"/>
        </w:rPr>
        <w:t>2) заключение соглашений с органами местного самоуправления сельских поселений в Пенжинском районе и предоставление субсидий на осуществление мероприятий по переселению граждан из аварийного и непригодного для проживания жилищного фонда;</w:t>
      </w:r>
    </w:p>
    <w:p w:rsidR="00182E5B" w:rsidRPr="00C52135" w:rsidRDefault="00182E5B" w:rsidP="00182E5B">
      <w:pPr>
        <w:ind w:firstLine="709"/>
        <w:jc w:val="both"/>
        <w:rPr>
          <w:sz w:val="24"/>
          <w:szCs w:val="24"/>
        </w:rPr>
      </w:pPr>
      <w:r w:rsidRPr="00C52135">
        <w:rPr>
          <w:sz w:val="24"/>
          <w:szCs w:val="24"/>
        </w:rPr>
        <w:t>3) снос аварийных жилых домов за счет средств местных бюджетов;</w:t>
      </w:r>
    </w:p>
    <w:p w:rsidR="00182E5B" w:rsidRPr="00C52135" w:rsidRDefault="00182E5B" w:rsidP="00182E5B">
      <w:pPr>
        <w:ind w:firstLine="709"/>
        <w:jc w:val="both"/>
        <w:rPr>
          <w:sz w:val="24"/>
          <w:szCs w:val="24"/>
        </w:rPr>
      </w:pPr>
      <w:r w:rsidRPr="00C52135">
        <w:rPr>
          <w:sz w:val="24"/>
          <w:szCs w:val="24"/>
        </w:rPr>
        <w:t>4) оказание консультативной поддержки органам местного самоуправления поселений в Пенжинском районе по вопросам реализации Подпрограммы.</w:t>
      </w:r>
    </w:p>
    <w:p w:rsidR="00182E5B" w:rsidRPr="00C52135" w:rsidRDefault="00182E5B" w:rsidP="00182E5B">
      <w:pPr>
        <w:ind w:firstLine="709"/>
        <w:jc w:val="both"/>
        <w:rPr>
          <w:sz w:val="24"/>
          <w:szCs w:val="24"/>
        </w:rPr>
      </w:pPr>
      <w:r w:rsidRPr="00C52135">
        <w:rPr>
          <w:sz w:val="24"/>
          <w:szCs w:val="24"/>
        </w:rPr>
        <w:t>5. Прогнозируемые расходы на реализацию мероприятий Подпрограммы рассчитаны как произведение величины общей площади жилых помещений в ветхих и аварийных жилых домах в Пенжинском районе по состоянию на 1 января 2013 года и стоимости 1 кв. метра общей площади жилья, утвержденной для в Пенжинского района приказом Министерства регионального развития Российской Федерации от 27.12.2012 № 554 «О средней рыночной стоимости 1 квадратного метра общей площади жилья по субъектам Российской Федерации в 2013 году».</w:t>
      </w:r>
    </w:p>
    <w:p w:rsidR="00182E5B" w:rsidRPr="00C52135" w:rsidRDefault="00182E5B" w:rsidP="00182E5B">
      <w:pPr>
        <w:jc w:val="both"/>
        <w:rPr>
          <w:sz w:val="24"/>
          <w:szCs w:val="24"/>
        </w:rPr>
      </w:pPr>
    </w:p>
    <w:p w:rsidR="00182E5B" w:rsidRPr="00FE6F40" w:rsidRDefault="00182E5B" w:rsidP="00FE6F40">
      <w:pPr>
        <w:pStyle w:val="12"/>
        <w:numPr>
          <w:ilvl w:val="0"/>
          <w:numId w:val="10"/>
        </w:numPr>
        <w:spacing w:before="0" w:after="240" w:line="240" w:lineRule="auto"/>
        <w:jc w:val="center"/>
        <w:rPr>
          <w:b/>
          <w:szCs w:val="24"/>
        </w:rPr>
      </w:pPr>
      <w:r w:rsidRPr="00FE6F40">
        <w:rPr>
          <w:b/>
          <w:szCs w:val="24"/>
        </w:rPr>
        <w:t xml:space="preserve">Основные мероприятия, реализуемые в сельском поселении «село </w:t>
      </w:r>
      <w:r w:rsidR="00FA7799" w:rsidRPr="00FE6F40">
        <w:rPr>
          <w:b/>
          <w:szCs w:val="24"/>
        </w:rPr>
        <w:t>Манилы</w:t>
      </w:r>
      <w:r w:rsidRPr="00FE6F40">
        <w:rPr>
          <w:b/>
          <w:szCs w:val="24"/>
        </w:rPr>
        <w:t>»</w:t>
      </w:r>
    </w:p>
    <w:p w:rsidR="00182E5B" w:rsidRPr="00C52135" w:rsidRDefault="00182E5B" w:rsidP="00182E5B">
      <w:pPr>
        <w:pStyle w:val="24"/>
        <w:numPr>
          <w:ilvl w:val="1"/>
          <w:numId w:val="10"/>
        </w:numPr>
        <w:spacing w:before="0" w:line="240" w:lineRule="auto"/>
        <w:ind w:left="0" w:firstLine="709"/>
        <w:rPr>
          <w:szCs w:val="24"/>
        </w:rPr>
      </w:pPr>
      <w:r w:rsidRPr="00C52135">
        <w:rPr>
          <w:szCs w:val="24"/>
        </w:rPr>
        <w:t>В рамках Подпрограммы будет осуществлено следующее мероприятие: организация переселения граждан из аварийных жилых домов и непригодных для проживания жилых помещений в соответствии с жилищным законодательством.</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sz w:val="24"/>
          <w:szCs w:val="24"/>
        </w:rPr>
        <w:t xml:space="preserve">3.2.  </w:t>
      </w:r>
      <w:r w:rsidRPr="00C52135">
        <w:rPr>
          <w:rFonts w:eastAsia="Calibri"/>
          <w:sz w:val="24"/>
          <w:szCs w:val="24"/>
          <w:lang w:eastAsia="en-US"/>
        </w:rPr>
        <w:t>Условия предоставления субсидий местным бюджетам:</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1) наличие утвержденной </w:t>
      </w:r>
      <w:r>
        <w:rPr>
          <w:rFonts w:eastAsia="Calibri"/>
          <w:sz w:val="24"/>
          <w:szCs w:val="24"/>
          <w:lang w:eastAsia="en-US"/>
        </w:rPr>
        <w:t xml:space="preserve">Администрацией сельского поселения «село </w:t>
      </w:r>
      <w:r w:rsidR="00FA7799">
        <w:rPr>
          <w:rFonts w:eastAsia="Calibri"/>
          <w:sz w:val="24"/>
          <w:szCs w:val="24"/>
          <w:lang w:eastAsia="en-US"/>
        </w:rPr>
        <w:t>Манилы</w:t>
      </w:r>
      <w:r>
        <w:rPr>
          <w:rFonts w:eastAsia="Calibri"/>
          <w:sz w:val="24"/>
          <w:szCs w:val="24"/>
          <w:lang w:eastAsia="en-US"/>
        </w:rPr>
        <w:t>»</w:t>
      </w:r>
      <w:r w:rsidRPr="00C52135">
        <w:rPr>
          <w:rFonts w:eastAsia="Calibri"/>
          <w:sz w:val="24"/>
          <w:szCs w:val="24"/>
          <w:lang w:eastAsia="en-US"/>
        </w:rPr>
        <w:t xml:space="preserve"> муниципальной программы переселения граждан из аварийных жилых домов и непригодных для проживания жилых помещений;</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Pr>
          <w:rFonts w:eastAsia="Calibri"/>
          <w:sz w:val="24"/>
          <w:szCs w:val="24"/>
          <w:lang w:eastAsia="en-US"/>
        </w:rPr>
        <w:t>2) наличие средств местного бюджета</w:t>
      </w:r>
      <w:r w:rsidRPr="00C52135">
        <w:rPr>
          <w:rFonts w:eastAsia="Calibri"/>
          <w:sz w:val="24"/>
          <w:szCs w:val="24"/>
          <w:lang w:eastAsia="en-US"/>
        </w:rPr>
        <w:t xml:space="preserve"> на </w:t>
      </w:r>
      <w:proofErr w:type="spellStart"/>
      <w:r w:rsidRPr="00C52135">
        <w:rPr>
          <w:rFonts w:eastAsia="Calibri"/>
          <w:sz w:val="24"/>
          <w:szCs w:val="24"/>
          <w:lang w:eastAsia="en-US"/>
        </w:rPr>
        <w:t>софинансирование</w:t>
      </w:r>
      <w:proofErr w:type="spellEnd"/>
      <w:r w:rsidRPr="00C52135">
        <w:rPr>
          <w:rFonts w:eastAsia="Calibri"/>
          <w:sz w:val="24"/>
          <w:szCs w:val="24"/>
          <w:lang w:eastAsia="en-US"/>
        </w:rPr>
        <w:t xml:space="preserve"> мероприятий муниципальной программы переселения граждан из аварийных жилых домов и непригодных для проживания жилых помещений;</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3) целевое использование предоставленных средств;</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4) предоставление </w:t>
      </w:r>
      <w:r>
        <w:rPr>
          <w:rFonts w:eastAsia="Calibri"/>
          <w:sz w:val="24"/>
          <w:szCs w:val="24"/>
          <w:lang w:eastAsia="en-US"/>
        </w:rPr>
        <w:t xml:space="preserve">Администрацией сельского поселения «село </w:t>
      </w:r>
      <w:r w:rsidR="00FA7799">
        <w:rPr>
          <w:rFonts w:eastAsia="Calibri"/>
          <w:sz w:val="24"/>
          <w:szCs w:val="24"/>
          <w:lang w:eastAsia="en-US"/>
        </w:rPr>
        <w:t>Манилы</w:t>
      </w:r>
      <w:r>
        <w:rPr>
          <w:rFonts w:eastAsia="Calibri"/>
          <w:sz w:val="24"/>
          <w:szCs w:val="24"/>
          <w:lang w:eastAsia="en-US"/>
        </w:rPr>
        <w:t>» отчета</w:t>
      </w:r>
      <w:r w:rsidRPr="00C52135">
        <w:rPr>
          <w:rFonts w:eastAsia="Calibri"/>
          <w:sz w:val="24"/>
          <w:szCs w:val="24"/>
          <w:lang w:eastAsia="en-US"/>
        </w:rPr>
        <w:t xml:space="preserve"> об использовании субсидий по форме и в порядке, установленном Министерством строительства Камчатского края;</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5) заключение соглашений о предоставлении субсидий между </w:t>
      </w:r>
      <w:r w:rsidR="00FE6F40" w:rsidRPr="00C52135">
        <w:rPr>
          <w:rFonts w:eastAsia="Calibri"/>
          <w:sz w:val="24"/>
          <w:szCs w:val="24"/>
          <w:lang w:eastAsia="en-US"/>
        </w:rPr>
        <w:t>Министерством строительства Камчатского края</w:t>
      </w:r>
      <w:r w:rsidRPr="00C52135">
        <w:rPr>
          <w:rFonts w:eastAsia="Calibri"/>
          <w:sz w:val="24"/>
          <w:szCs w:val="24"/>
          <w:lang w:eastAsia="en-US"/>
        </w:rPr>
        <w:t xml:space="preserve"> и </w:t>
      </w:r>
      <w:r>
        <w:rPr>
          <w:rFonts w:eastAsia="Calibri"/>
          <w:sz w:val="24"/>
          <w:szCs w:val="24"/>
          <w:lang w:eastAsia="en-US"/>
        </w:rPr>
        <w:t xml:space="preserve">Администрацией сельского поселения «село </w:t>
      </w:r>
      <w:r w:rsidR="00FA7799">
        <w:rPr>
          <w:rFonts w:eastAsia="Calibri"/>
          <w:sz w:val="24"/>
          <w:szCs w:val="24"/>
          <w:lang w:eastAsia="en-US"/>
        </w:rPr>
        <w:t>Манилы</w:t>
      </w:r>
      <w:r>
        <w:rPr>
          <w:rFonts w:eastAsia="Calibri"/>
          <w:sz w:val="24"/>
          <w:szCs w:val="24"/>
          <w:lang w:eastAsia="en-US"/>
        </w:rPr>
        <w:t>»</w:t>
      </w:r>
      <w:r w:rsidRPr="00C52135">
        <w:rPr>
          <w:rFonts w:eastAsia="Calibri"/>
          <w:sz w:val="24"/>
          <w:szCs w:val="24"/>
          <w:lang w:eastAsia="en-US"/>
        </w:rPr>
        <w:t>;</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6) соблюдение </w:t>
      </w:r>
      <w:r>
        <w:rPr>
          <w:rFonts w:eastAsia="Calibri"/>
          <w:sz w:val="24"/>
          <w:szCs w:val="24"/>
          <w:lang w:eastAsia="en-US"/>
        </w:rPr>
        <w:t xml:space="preserve">Администрацией сельского поселения «село </w:t>
      </w:r>
      <w:r w:rsidR="00FA7799">
        <w:rPr>
          <w:rFonts w:eastAsia="Calibri"/>
          <w:sz w:val="24"/>
          <w:szCs w:val="24"/>
          <w:lang w:eastAsia="en-US"/>
        </w:rPr>
        <w:t>Манилы</w:t>
      </w:r>
      <w:r>
        <w:rPr>
          <w:rFonts w:eastAsia="Calibri"/>
          <w:sz w:val="24"/>
          <w:szCs w:val="24"/>
          <w:lang w:eastAsia="en-US"/>
        </w:rPr>
        <w:t xml:space="preserve">» </w:t>
      </w:r>
      <w:r w:rsidRPr="00C52135">
        <w:rPr>
          <w:rFonts w:eastAsia="Calibri"/>
          <w:sz w:val="24"/>
          <w:szCs w:val="24"/>
          <w:lang w:eastAsia="en-US"/>
        </w:rPr>
        <w:t>бюджетного законодательства Российской Федерации и законодательства Российской Федерации о налогах и сборах.</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bookmarkStart w:id="2" w:name="Par218"/>
      <w:bookmarkEnd w:id="2"/>
      <w:r w:rsidRPr="00C52135">
        <w:rPr>
          <w:rFonts w:eastAsia="Calibri"/>
          <w:sz w:val="24"/>
          <w:szCs w:val="24"/>
          <w:lang w:eastAsia="en-US"/>
        </w:rPr>
        <w:t xml:space="preserve">3.3. Критерием отбора муниципальных образований в </w:t>
      </w:r>
      <w:r w:rsidRPr="00C52135">
        <w:rPr>
          <w:sz w:val="24"/>
          <w:szCs w:val="24"/>
        </w:rPr>
        <w:t xml:space="preserve">Пенжинском районе </w:t>
      </w:r>
      <w:r w:rsidRPr="00C52135">
        <w:rPr>
          <w:rFonts w:eastAsia="Calibri"/>
          <w:sz w:val="24"/>
          <w:szCs w:val="24"/>
          <w:lang w:eastAsia="en-US"/>
        </w:rPr>
        <w:t xml:space="preserve">для предоставления субсидий является наличие на территории муниципального образования </w:t>
      </w:r>
      <w:r w:rsidRPr="00C52135">
        <w:rPr>
          <w:sz w:val="24"/>
          <w:szCs w:val="24"/>
        </w:rPr>
        <w:t xml:space="preserve">в Пенжинском районе </w:t>
      </w:r>
      <w:r w:rsidRPr="00C52135">
        <w:rPr>
          <w:rFonts w:eastAsia="Calibri"/>
          <w:sz w:val="24"/>
          <w:szCs w:val="24"/>
          <w:lang w:eastAsia="en-US"/>
        </w:rPr>
        <w:t>аварийных жилых домов и (или) непригодных для проживания жилых помещений.</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3.4. Субсидии предоставляются местным бюджетам поселений в пределах средств, предусмотренных на указанные цели в районном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районного бюджета, утверждаемой в порядке, установленном законодательством Российской Федерации и Камчатского края.</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3.5. В случае неисполнения условий, установленных </w:t>
      </w:r>
      <w:hyperlink w:anchor="Par218" w:history="1">
        <w:r w:rsidRPr="00C52135">
          <w:rPr>
            <w:rFonts w:eastAsia="Calibri"/>
            <w:sz w:val="24"/>
            <w:szCs w:val="24"/>
            <w:lang w:eastAsia="en-US"/>
          </w:rPr>
          <w:t>частью 3.3</w:t>
        </w:r>
      </w:hyperlink>
      <w:r w:rsidRPr="00C52135">
        <w:rPr>
          <w:rFonts w:eastAsia="Calibri"/>
          <w:sz w:val="24"/>
          <w:szCs w:val="24"/>
          <w:lang w:eastAsia="en-US"/>
        </w:rPr>
        <w:t xml:space="preserve"> настоящего раздела, </w:t>
      </w:r>
      <w:r w:rsidRPr="00C52135">
        <w:rPr>
          <w:rFonts w:eastAsia="Calibri"/>
          <w:sz w:val="24"/>
          <w:szCs w:val="24"/>
          <w:lang w:eastAsia="en-US"/>
        </w:rPr>
        <w:lastRenderedPageBreak/>
        <w:t xml:space="preserve">предоставление субсидий может быть приостановлено (сокращено) в соответствии с </w:t>
      </w:r>
      <w:hyperlink r:id="rId16" w:history="1">
        <w:r w:rsidRPr="00C52135">
          <w:rPr>
            <w:rFonts w:eastAsia="Calibri"/>
            <w:sz w:val="24"/>
            <w:szCs w:val="24"/>
            <w:lang w:eastAsia="en-US"/>
          </w:rPr>
          <w:t>частью 5 статьи 136</w:t>
        </w:r>
      </w:hyperlink>
      <w:r w:rsidRPr="00C52135">
        <w:rPr>
          <w:rFonts w:eastAsia="Calibri"/>
          <w:sz w:val="24"/>
          <w:szCs w:val="24"/>
          <w:lang w:eastAsia="en-US"/>
        </w:rPr>
        <w:t xml:space="preserve"> Бюджетного кодекса Российской Федерации.</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3.6. Контроль за исполнением условий, установленных </w:t>
      </w:r>
      <w:hyperlink w:anchor="Par218" w:history="1">
        <w:r w:rsidRPr="00C52135">
          <w:rPr>
            <w:rFonts w:eastAsia="Calibri"/>
            <w:sz w:val="24"/>
            <w:szCs w:val="24"/>
            <w:lang w:eastAsia="en-US"/>
          </w:rPr>
          <w:t>частью 3.3</w:t>
        </w:r>
      </w:hyperlink>
      <w:r w:rsidRPr="00C52135">
        <w:rPr>
          <w:rFonts w:eastAsia="Calibri"/>
          <w:sz w:val="24"/>
          <w:szCs w:val="24"/>
          <w:lang w:eastAsia="en-US"/>
        </w:rPr>
        <w:t xml:space="preserve"> настоящего раздела, и целевым использованием предоставленных субсидий осуществляется </w:t>
      </w:r>
      <w:r w:rsidR="00FE6F40">
        <w:rPr>
          <w:rFonts w:eastAsia="Calibri"/>
          <w:sz w:val="24"/>
          <w:szCs w:val="24"/>
          <w:lang w:eastAsia="en-US"/>
        </w:rPr>
        <w:t>Администрацией сельского поселения «село Манилы»</w:t>
      </w:r>
      <w:r w:rsidRPr="00C52135">
        <w:rPr>
          <w:rFonts w:eastAsia="Calibri"/>
          <w:sz w:val="24"/>
          <w:szCs w:val="24"/>
          <w:lang w:eastAsia="en-US"/>
        </w:rPr>
        <w:t>.</w:t>
      </w:r>
    </w:p>
    <w:p w:rsidR="00182E5B" w:rsidRPr="00C52135" w:rsidRDefault="00182E5B" w:rsidP="00182E5B">
      <w:pPr>
        <w:widowControl w:val="0"/>
        <w:autoSpaceDE w:val="0"/>
        <w:autoSpaceDN w:val="0"/>
        <w:adjustRightInd w:val="0"/>
        <w:ind w:firstLine="540"/>
        <w:jc w:val="both"/>
        <w:rPr>
          <w:rFonts w:eastAsia="Calibri"/>
          <w:sz w:val="24"/>
          <w:szCs w:val="24"/>
          <w:lang w:eastAsia="en-US"/>
        </w:rPr>
      </w:pPr>
      <w:r w:rsidRPr="00C52135">
        <w:rPr>
          <w:rFonts w:eastAsia="Calibri"/>
          <w:sz w:val="24"/>
          <w:szCs w:val="24"/>
          <w:lang w:eastAsia="en-US"/>
        </w:rPr>
        <w:t xml:space="preserve">3.7. Субсидии, использованные не по целевому назначению, подлежат возврату </w:t>
      </w:r>
      <w:r>
        <w:rPr>
          <w:rFonts w:eastAsia="Calibri"/>
          <w:sz w:val="24"/>
          <w:szCs w:val="24"/>
          <w:lang w:eastAsia="en-US"/>
        </w:rPr>
        <w:t xml:space="preserve">Администрацией сельского поселения «село </w:t>
      </w:r>
      <w:r w:rsidR="00FA7799">
        <w:rPr>
          <w:rFonts w:eastAsia="Calibri"/>
          <w:sz w:val="24"/>
          <w:szCs w:val="24"/>
          <w:lang w:eastAsia="en-US"/>
        </w:rPr>
        <w:t>Манилы</w:t>
      </w:r>
      <w:r>
        <w:rPr>
          <w:rFonts w:eastAsia="Calibri"/>
          <w:sz w:val="24"/>
          <w:szCs w:val="24"/>
          <w:lang w:eastAsia="en-US"/>
        </w:rPr>
        <w:t xml:space="preserve">» </w:t>
      </w:r>
      <w:r w:rsidRPr="00C52135">
        <w:rPr>
          <w:rFonts w:eastAsia="Calibri"/>
          <w:sz w:val="24"/>
          <w:szCs w:val="24"/>
          <w:lang w:eastAsia="en-US"/>
        </w:rPr>
        <w:t>в течение 30-ти дней со дня получения уведомления.</w:t>
      </w:r>
    </w:p>
    <w:p w:rsidR="00182E5B" w:rsidRPr="00C52135" w:rsidRDefault="00182E5B" w:rsidP="00182E5B">
      <w:pPr>
        <w:pStyle w:val="12"/>
        <w:spacing w:before="0" w:line="240" w:lineRule="auto"/>
        <w:rPr>
          <w:szCs w:val="24"/>
        </w:rPr>
      </w:pPr>
    </w:p>
    <w:p w:rsidR="00182E5B" w:rsidRPr="00C52135" w:rsidRDefault="00182E5B" w:rsidP="00182E5B">
      <w:pPr>
        <w:pStyle w:val="12"/>
        <w:spacing w:before="0" w:after="240" w:line="240" w:lineRule="auto"/>
        <w:ind w:left="1277" w:firstLine="0"/>
        <w:jc w:val="center"/>
        <w:rPr>
          <w:szCs w:val="24"/>
        </w:rPr>
      </w:pPr>
      <w:r>
        <w:rPr>
          <w:szCs w:val="24"/>
        </w:rPr>
        <w:t>4.</w:t>
      </w:r>
      <w:r w:rsidRPr="0016438A">
        <w:rPr>
          <w:b/>
          <w:szCs w:val="24"/>
        </w:rPr>
        <w:t>Участие в реализации Подпрограммы государственных корпораций, акционерных обществ и государственных внебюджетных фондов</w:t>
      </w:r>
    </w:p>
    <w:p w:rsidR="00182E5B" w:rsidRPr="00C52135" w:rsidRDefault="00182E5B" w:rsidP="00182E5B">
      <w:pPr>
        <w:pStyle w:val="12"/>
        <w:spacing w:before="0" w:line="240" w:lineRule="auto"/>
        <w:rPr>
          <w:szCs w:val="24"/>
        </w:rPr>
      </w:pPr>
      <w:r w:rsidRPr="00C52135">
        <w:rPr>
          <w:szCs w:val="24"/>
        </w:rPr>
        <w:t>Участие в реализации Подпрограммы государственных корпораций, акционерных обществ и государственных внебюджетных фондов не предусмотрено.</w:t>
      </w:r>
    </w:p>
    <w:p w:rsidR="00182E5B" w:rsidRPr="00C52135" w:rsidRDefault="00182E5B" w:rsidP="00182E5B">
      <w:pPr>
        <w:pStyle w:val="12"/>
        <w:spacing w:before="0" w:line="240" w:lineRule="auto"/>
        <w:rPr>
          <w:szCs w:val="24"/>
        </w:rPr>
      </w:pPr>
    </w:p>
    <w:p w:rsidR="00182E5B" w:rsidRPr="0016438A" w:rsidRDefault="00182E5B" w:rsidP="00182E5B">
      <w:pPr>
        <w:pStyle w:val="12"/>
        <w:numPr>
          <w:ilvl w:val="0"/>
          <w:numId w:val="4"/>
        </w:numPr>
        <w:spacing w:before="0" w:after="240" w:line="240" w:lineRule="auto"/>
        <w:ind w:left="720"/>
        <w:jc w:val="center"/>
        <w:rPr>
          <w:b/>
          <w:szCs w:val="24"/>
        </w:rPr>
      </w:pPr>
      <w:r w:rsidRPr="0016438A">
        <w:rPr>
          <w:b/>
          <w:szCs w:val="24"/>
        </w:rPr>
        <w:t>Меры государственного регулирования Подпрограммы</w:t>
      </w:r>
    </w:p>
    <w:p w:rsidR="00182E5B" w:rsidRPr="00C52135" w:rsidRDefault="00182E5B" w:rsidP="00182E5B">
      <w:pPr>
        <w:pStyle w:val="12"/>
        <w:spacing w:before="0" w:after="240" w:line="240" w:lineRule="auto"/>
        <w:ind w:firstLine="709"/>
        <w:rPr>
          <w:szCs w:val="24"/>
        </w:rPr>
      </w:pPr>
      <w:r w:rsidRPr="00C52135">
        <w:rPr>
          <w:szCs w:val="24"/>
        </w:rPr>
        <w:t>Меры государственного регулирования Подпрограммой не предусмотрены.</w:t>
      </w:r>
    </w:p>
    <w:p w:rsidR="00182E5B" w:rsidRPr="0016438A" w:rsidRDefault="00182E5B" w:rsidP="00182E5B">
      <w:pPr>
        <w:pStyle w:val="12"/>
        <w:numPr>
          <w:ilvl w:val="0"/>
          <w:numId w:val="4"/>
        </w:numPr>
        <w:spacing w:before="0" w:after="240" w:line="240" w:lineRule="auto"/>
        <w:ind w:left="720"/>
        <w:jc w:val="center"/>
        <w:rPr>
          <w:b/>
          <w:szCs w:val="24"/>
        </w:rPr>
      </w:pPr>
      <w:r w:rsidRPr="0016438A">
        <w:rPr>
          <w:b/>
          <w:szCs w:val="24"/>
        </w:rPr>
        <w:t>Анализ рисков реализации Подпрограммы</w:t>
      </w:r>
    </w:p>
    <w:p w:rsidR="00182E5B" w:rsidRPr="00C52135" w:rsidRDefault="00182E5B" w:rsidP="00182E5B">
      <w:pPr>
        <w:pStyle w:val="12"/>
        <w:spacing w:before="0" w:line="240" w:lineRule="auto"/>
        <w:rPr>
          <w:szCs w:val="24"/>
        </w:rPr>
      </w:pPr>
      <w:r>
        <w:rPr>
          <w:szCs w:val="24"/>
        </w:rPr>
        <w:t>6</w:t>
      </w:r>
      <w:r w:rsidRPr="00C52135">
        <w:rPr>
          <w:szCs w:val="24"/>
        </w:rPr>
        <w:t>.1. К рискам реализации Подпрограммы, которыми может управлять ответственный исполнитель, следует отнести следующие.</w:t>
      </w:r>
    </w:p>
    <w:p w:rsidR="00182E5B" w:rsidRPr="00C52135" w:rsidRDefault="00182E5B" w:rsidP="00182E5B">
      <w:pPr>
        <w:pStyle w:val="12"/>
        <w:spacing w:before="0" w:line="240" w:lineRule="auto"/>
        <w:rPr>
          <w:szCs w:val="24"/>
        </w:rPr>
      </w:pPr>
      <w:r w:rsidRPr="00C52135">
        <w:rPr>
          <w:szCs w:val="24"/>
        </w:rPr>
        <w:t>1. Операционные риски, связанные с ошибками управления реализацией Подпрограммы:</w:t>
      </w:r>
    </w:p>
    <w:p w:rsidR="00182E5B" w:rsidRPr="00C52135" w:rsidRDefault="00182E5B" w:rsidP="00182E5B">
      <w:pPr>
        <w:pStyle w:val="12"/>
        <w:spacing w:before="0" w:line="240" w:lineRule="auto"/>
        <w:rPr>
          <w:szCs w:val="24"/>
        </w:rPr>
      </w:pPr>
      <w:r w:rsidRPr="00C52135">
        <w:rPr>
          <w:szCs w:val="24"/>
        </w:rPr>
        <w:t>а)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w:t>
      </w:r>
    </w:p>
    <w:p w:rsidR="00182E5B" w:rsidRPr="00C52135" w:rsidRDefault="00182E5B" w:rsidP="00182E5B">
      <w:pPr>
        <w:pStyle w:val="12"/>
        <w:spacing w:before="0" w:line="240" w:lineRule="auto"/>
        <w:rPr>
          <w:szCs w:val="24"/>
        </w:rPr>
      </w:pPr>
      <w:r w:rsidRPr="00C52135">
        <w:rPr>
          <w:szCs w:val="24"/>
        </w:rPr>
        <w:t>б) 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а также высокая зависимость реализации мероприятий Подпрограммы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182E5B" w:rsidRPr="00C52135" w:rsidRDefault="00182E5B" w:rsidP="00182E5B">
      <w:pPr>
        <w:pStyle w:val="12"/>
        <w:spacing w:before="0" w:line="240" w:lineRule="auto"/>
        <w:rPr>
          <w:szCs w:val="24"/>
        </w:rPr>
      </w:pPr>
      <w:r w:rsidRPr="00C52135">
        <w:rPr>
          <w:szCs w:val="24"/>
        </w:rPr>
        <w:t>2. Риск финансового обеспечения, который связан:</w:t>
      </w:r>
    </w:p>
    <w:p w:rsidR="00182E5B" w:rsidRPr="00C52135" w:rsidRDefault="00182E5B" w:rsidP="00182E5B">
      <w:pPr>
        <w:pStyle w:val="12"/>
        <w:spacing w:before="0" w:line="240" w:lineRule="auto"/>
        <w:rPr>
          <w:szCs w:val="24"/>
        </w:rPr>
      </w:pPr>
      <w:r w:rsidRPr="00C52135">
        <w:rPr>
          <w:szCs w:val="24"/>
        </w:rPr>
        <w:t xml:space="preserve"> а) с неполным выделением бюджетных средств (краевых и местных бюджетов) в рамках одного года на реализацию программных мероприятий, вследствие чего могут измениться запланированные объемы выполнения мероприятий;</w:t>
      </w:r>
    </w:p>
    <w:p w:rsidR="00182E5B" w:rsidRPr="00C52135" w:rsidRDefault="00182E5B" w:rsidP="00182E5B">
      <w:pPr>
        <w:pStyle w:val="12"/>
        <w:spacing w:before="0" w:line="240" w:lineRule="auto"/>
        <w:rPr>
          <w:szCs w:val="24"/>
        </w:rPr>
      </w:pPr>
      <w:r w:rsidRPr="00C52135">
        <w:rPr>
          <w:szCs w:val="24"/>
        </w:rPr>
        <w:t xml:space="preserve">б) увеличением норматива стоимости 1 кв. метра общей площади жилья по муниципальному образованию для расчета размера </w:t>
      </w:r>
      <w:proofErr w:type="spellStart"/>
      <w:r w:rsidRPr="00C52135">
        <w:rPr>
          <w:szCs w:val="24"/>
        </w:rPr>
        <w:t>софинансирования</w:t>
      </w:r>
      <w:proofErr w:type="spellEnd"/>
      <w:r w:rsidRPr="00C52135">
        <w:rPr>
          <w:szCs w:val="24"/>
        </w:rPr>
        <w:t>, в связи, с чем уточняются объемы выполнения мероприятий, что потребует внесения изменений в Подпрограмму.</w:t>
      </w:r>
    </w:p>
    <w:p w:rsidR="00182E5B" w:rsidRPr="00C52135" w:rsidRDefault="00182E5B" w:rsidP="00182E5B">
      <w:pPr>
        <w:pStyle w:val="12"/>
        <w:spacing w:before="0" w:line="240" w:lineRule="auto"/>
        <w:rPr>
          <w:szCs w:val="24"/>
        </w:rPr>
      </w:pPr>
      <w:r w:rsidRPr="00C52135">
        <w:rPr>
          <w:szCs w:val="24"/>
        </w:rPr>
        <w:t>В этом случае объемы средств, необходимых для финансирования мероприятий Подпрограммы в очередном году, уточняются, и при необходимости вносятся соответствующие предложения о внесении изменений в нормативные правовые акты Пенжинского района. 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182E5B" w:rsidRPr="00C52135" w:rsidRDefault="00182E5B" w:rsidP="00182E5B">
      <w:pPr>
        <w:pStyle w:val="12"/>
        <w:spacing w:before="0" w:line="240" w:lineRule="auto"/>
        <w:rPr>
          <w:szCs w:val="24"/>
        </w:rPr>
      </w:pPr>
      <w:r w:rsidRPr="00C52135">
        <w:rPr>
          <w:szCs w:val="24"/>
        </w:rPr>
        <w:t xml:space="preserve">3. Риск ухудшения состояния экономики, что может привести к снижению </w:t>
      </w:r>
      <w:r w:rsidRPr="00C52135">
        <w:rPr>
          <w:szCs w:val="24"/>
        </w:rPr>
        <w:lastRenderedPageBreak/>
        <w:t>бюджетных доходов, ухудшению динамики основных макроэкономических показателей, в том числе повышению инфляции,  такие риски для реализации Подпрограммы могут быть качественно оценены как высокий.</w:t>
      </w:r>
    </w:p>
    <w:p w:rsidR="00182E5B" w:rsidRPr="00C52135" w:rsidRDefault="00182E5B" w:rsidP="00182E5B">
      <w:pPr>
        <w:pStyle w:val="12"/>
        <w:spacing w:before="0" w:line="240" w:lineRule="auto"/>
        <w:rPr>
          <w:szCs w:val="24"/>
        </w:rPr>
      </w:pPr>
      <w:r>
        <w:rPr>
          <w:szCs w:val="24"/>
        </w:rPr>
        <w:t>6</w:t>
      </w:r>
      <w:r w:rsidRPr="00C52135">
        <w:rPr>
          <w:szCs w:val="24"/>
        </w:rPr>
        <w:t>.2. Меры управления рисками реализации Подпрограммы основываются на следующих обстоятельствах:</w:t>
      </w:r>
    </w:p>
    <w:p w:rsidR="00182E5B" w:rsidRPr="00C52135" w:rsidRDefault="00182E5B" w:rsidP="00182E5B">
      <w:pPr>
        <w:pStyle w:val="12"/>
        <w:spacing w:before="0" w:line="240" w:lineRule="auto"/>
        <w:ind w:firstLine="360"/>
        <w:rPr>
          <w:szCs w:val="24"/>
          <w:highlight w:val="yellow"/>
        </w:rPr>
      </w:pPr>
      <w:r w:rsidRPr="00C52135">
        <w:rPr>
          <w:szCs w:val="24"/>
        </w:rPr>
        <w:t>1. Управление рисками реализации Подпрограммы, которыми могут управлять ответственный исполнитель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FE6F40" w:rsidRDefault="00FE6F40" w:rsidP="00FE6F40">
      <w:pPr>
        <w:pStyle w:val="12"/>
        <w:spacing w:before="0" w:line="240" w:lineRule="auto"/>
        <w:jc w:val="center"/>
        <w:rPr>
          <w:b/>
          <w:szCs w:val="24"/>
        </w:rPr>
      </w:pPr>
    </w:p>
    <w:p w:rsidR="00182E5B" w:rsidRDefault="00182E5B" w:rsidP="00FE6F40">
      <w:pPr>
        <w:pStyle w:val="12"/>
        <w:numPr>
          <w:ilvl w:val="0"/>
          <w:numId w:val="4"/>
        </w:numPr>
        <w:spacing w:before="0" w:line="240" w:lineRule="auto"/>
        <w:ind w:left="720"/>
        <w:jc w:val="center"/>
        <w:rPr>
          <w:b/>
          <w:szCs w:val="24"/>
        </w:rPr>
      </w:pPr>
      <w:r w:rsidRPr="0016438A">
        <w:rPr>
          <w:b/>
          <w:szCs w:val="24"/>
        </w:rPr>
        <w:t>Методика оценки эффективности Подпрограммы</w:t>
      </w:r>
    </w:p>
    <w:p w:rsidR="00FE6F40" w:rsidRPr="0016438A" w:rsidRDefault="00FE6F40" w:rsidP="00FE6F40">
      <w:pPr>
        <w:pStyle w:val="12"/>
        <w:spacing w:before="0" w:line="240" w:lineRule="auto"/>
        <w:ind w:left="720" w:firstLine="0"/>
        <w:rPr>
          <w:b/>
          <w:szCs w:val="24"/>
        </w:rPr>
      </w:pPr>
    </w:p>
    <w:p w:rsidR="00182E5B" w:rsidRPr="00C52135" w:rsidRDefault="00182E5B" w:rsidP="00FE6F40">
      <w:pPr>
        <w:pStyle w:val="12"/>
        <w:spacing w:before="0" w:line="240" w:lineRule="auto"/>
        <w:rPr>
          <w:szCs w:val="24"/>
        </w:rPr>
      </w:pPr>
      <w:r>
        <w:rPr>
          <w:szCs w:val="24"/>
        </w:rPr>
        <w:t>7</w:t>
      </w:r>
      <w:r w:rsidRPr="00C52135">
        <w:rPr>
          <w:szCs w:val="24"/>
        </w:rPr>
        <w:t>.1.</w:t>
      </w:r>
      <w:r w:rsidRPr="00C52135">
        <w:rPr>
          <w:szCs w:val="24"/>
        </w:rPr>
        <w:tab/>
        <w:t>Для оценки эффективности реализации Подпрограммы используются следующие целевые показатели эффективности ее реализации:</w:t>
      </w:r>
    </w:p>
    <w:p w:rsidR="00182E5B" w:rsidRPr="00C52135" w:rsidRDefault="00182E5B" w:rsidP="00182E5B">
      <w:pPr>
        <w:pStyle w:val="12"/>
        <w:spacing w:before="0" w:line="240" w:lineRule="auto"/>
        <w:rPr>
          <w:szCs w:val="24"/>
        </w:rPr>
      </w:pPr>
      <w:r w:rsidRPr="00C52135">
        <w:rPr>
          <w:szCs w:val="24"/>
        </w:rPr>
        <w:t>- численность граждан, переселенных из аварийного жилищного фонда;</w:t>
      </w:r>
    </w:p>
    <w:p w:rsidR="00182E5B" w:rsidRPr="00C52135" w:rsidRDefault="00182E5B" w:rsidP="00182E5B">
      <w:pPr>
        <w:pStyle w:val="12"/>
        <w:spacing w:before="0" w:line="240" w:lineRule="auto"/>
        <w:rPr>
          <w:szCs w:val="24"/>
        </w:rPr>
      </w:pPr>
      <w:r w:rsidRPr="00C52135">
        <w:rPr>
          <w:szCs w:val="24"/>
        </w:rPr>
        <w:t xml:space="preserve"> - количество семей граждан, улучшивших жилищные условия (количество квартир).</w:t>
      </w:r>
    </w:p>
    <w:p w:rsidR="00182E5B" w:rsidRPr="00C52135" w:rsidRDefault="00182E5B" w:rsidP="00182E5B">
      <w:pPr>
        <w:pStyle w:val="12"/>
        <w:spacing w:before="0" w:line="240" w:lineRule="auto"/>
        <w:rPr>
          <w:szCs w:val="24"/>
        </w:rPr>
      </w:pPr>
      <w:r>
        <w:rPr>
          <w:szCs w:val="24"/>
        </w:rPr>
        <w:t>7</w:t>
      </w:r>
      <w:r w:rsidRPr="00C52135">
        <w:rPr>
          <w:szCs w:val="24"/>
        </w:rPr>
        <w:t>.2. Оценка эффективности реализации Подпрограммы по каждому целевому показателю осуществляется путем сравнения достигнутого значения показателя с его целевым значением и определяется по следующей формуле:</w:t>
      </w:r>
    </w:p>
    <w:p w:rsidR="00182E5B" w:rsidRPr="00C52135" w:rsidRDefault="00182E5B" w:rsidP="00182E5B">
      <w:pPr>
        <w:pStyle w:val="12"/>
        <w:spacing w:before="0" w:line="240" w:lineRule="auto"/>
        <w:rPr>
          <w:szCs w:val="24"/>
        </w:rPr>
      </w:pPr>
      <w:proofErr w:type="spellStart"/>
      <w:r w:rsidRPr="00C52135">
        <w:rPr>
          <w:szCs w:val="24"/>
        </w:rPr>
        <w:t>Эпi</w:t>
      </w:r>
      <w:proofErr w:type="spellEnd"/>
      <w:r w:rsidRPr="00C52135">
        <w:rPr>
          <w:szCs w:val="24"/>
        </w:rPr>
        <w:t xml:space="preserve"> = </w:t>
      </w:r>
      <w:proofErr w:type="spellStart"/>
      <w:r w:rsidRPr="00C52135">
        <w:rPr>
          <w:szCs w:val="24"/>
        </w:rPr>
        <w:t>Iф</w:t>
      </w:r>
      <w:proofErr w:type="spellEnd"/>
      <w:r w:rsidRPr="00C52135">
        <w:rPr>
          <w:szCs w:val="24"/>
        </w:rPr>
        <w:t xml:space="preserve"> x 100% / </w:t>
      </w:r>
      <w:proofErr w:type="spellStart"/>
      <w:r w:rsidRPr="00C52135">
        <w:rPr>
          <w:szCs w:val="24"/>
        </w:rPr>
        <w:t>Iц</w:t>
      </w:r>
      <w:proofErr w:type="spellEnd"/>
      <w:r w:rsidRPr="00C52135">
        <w:rPr>
          <w:szCs w:val="24"/>
        </w:rPr>
        <w:t>,</w:t>
      </w:r>
    </w:p>
    <w:p w:rsidR="00182E5B" w:rsidRPr="00C52135" w:rsidRDefault="00182E5B" w:rsidP="00182E5B">
      <w:pPr>
        <w:pStyle w:val="12"/>
        <w:spacing w:before="0" w:line="240" w:lineRule="auto"/>
        <w:rPr>
          <w:szCs w:val="24"/>
        </w:rPr>
      </w:pPr>
      <w:r w:rsidRPr="00C52135">
        <w:rPr>
          <w:szCs w:val="24"/>
        </w:rPr>
        <w:t>где:</w:t>
      </w:r>
    </w:p>
    <w:p w:rsidR="00182E5B" w:rsidRPr="00C52135" w:rsidRDefault="00182E5B" w:rsidP="00182E5B">
      <w:pPr>
        <w:pStyle w:val="12"/>
        <w:spacing w:before="0" w:line="240" w:lineRule="auto"/>
        <w:rPr>
          <w:szCs w:val="24"/>
        </w:rPr>
      </w:pPr>
      <w:proofErr w:type="spellStart"/>
      <w:r w:rsidRPr="00C52135">
        <w:rPr>
          <w:szCs w:val="24"/>
        </w:rPr>
        <w:t>Эпi</w:t>
      </w:r>
      <w:proofErr w:type="spellEnd"/>
      <w:r w:rsidRPr="00C52135">
        <w:rPr>
          <w:szCs w:val="24"/>
        </w:rPr>
        <w:t xml:space="preserve"> - эффективность реализации Подпрограммы по i - ому показателю;</w:t>
      </w:r>
    </w:p>
    <w:p w:rsidR="00182E5B" w:rsidRPr="00C52135" w:rsidRDefault="00182E5B" w:rsidP="00182E5B">
      <w:pPr>
        <w:pStyle w:val="12"/>
        <w:spacing w:before="0" w:line="240" w:lineRule="auto"/>
        <w:rPr>
          <w:szCs w:val="24"/>
        </w:rPr>
      </w:pPr>
      <w:proofErr w:type="spellStart"/>
      <w:r w:rsidRPr="00C52135">
        <w:rPr>
          <w:szCs w:val="24"/>
        </w:rPr>
        <w:t>Iф</w:t>
      </w:r>
      <w:proofErr w:type="spellEnd"/>
      <w:r w:rsidRPr="00C52135">
        <w:rPr>
          <w:szCs w:val="24"/>
        </w:rPr>
        <w:t xml:space="preserve"> - фактическое достигнутое значение i - ого показателя;</w:t>
      </w:r>
    </w:p>
    <w:p w:rsidR="00182E5B" w:rsidRPr="00C52135" w:rsidRDefault="00182E5B" w:rsidP="00182E5B">
      <w:pPr>
        <w:pStyle w:val="12"/>
        <w:spacing w:before="0" w:line="240" w:lineRule="auto"/>
        <w:rPr>
          <w:szCs w:val="24"/>
        </w:rPr>
      </w:pPr>
      <w:proofErr w:type="spellStart"/>
      <w:r w:rsidRPr="00C52135">
        <w:rPr>
          <w:szCs w:val="24"/>
        </w:rPr>
        <w:t>Iц</w:t>
      </w:r>
      <w:proofErr w:type="spellEnd"/>
      <w:r w:rsidRPr="00C52135">
        <w:rPr>
          <w:szCs w:val="24"/>
        </w:rPr>
        <w:t xml:space="preserve"> - целевое значение i - ого показателя.</w:t>
      </w:r>
    </w:p>
    <w:p w:rsidR="00182E5B" w:rsidRPr="00C52135" w:rsidRDefault="00182E5B" w:rsidP="00182E5B">
      <w:pPr>
        <w:pStyle w:val="12"/>
        <w:spacing w:before="0" w:line="240" w:lineRule="auto"/>
        <w:jc w:val="center"/>
        <w:rPr>
          <w:szCs w:val="24"/>
        </w:rPr>
      </w:pPr>
    </w:p>
    <w:p w:rsidR="00182E5B" w:rsidRPr="0016438A" w:rsidRDefault="00182E5B" w:rsidP="00182E5B">
      <w:pPr>
        <w:pStyle w:val="12"/>
        <w:numPr>
          <w:ilvl w:val="0"/>
          <w:numId w:val="4"/>
        </w:numPr>
        <w:spacing w:before="0" w:line="240" w:lineRule="auto"/>
        <w:jc w:val="center"/>
        <w:rPr>
          <w:b/>
          <w:szCs w:val="24"/>
        </w:rPr>
      </w:pPr>
      <w:r w:rsidRPr="0016438A">
        <w:rPr>
          <w:b/>
          <w:szCs w:val="24"/>
        </w:rPr>
        <w:t>Прогноз ожидаемых результатов реализации Подпрограммы и критерии оценки эффективности её реализации</w:t>
      </w:r>
    </w:p>
    <w:p w:rsidR="00182E5B" w:rsidRPr="00C52135" w:rsidRDefault="00182E5B" w:rsidP="00FE6F40">
      <w:pPr>
        <w:pStyle w:val="12"/>
        <w:spacing w:before="0" w:line="240" w:lineRule="auto"/>
        <w:ind w:left="720" w:firstLine="0"/>
        <w:rPr>
          <w:szCs w:val="24"/>
        </w:rPr>
      </w:pPr>
    </w:p>
    <w:p w:rsidR="00182E5B" w:rsidRPr="00EB3A96" w:rsidRDefault="00182E5B" w:rsidP="00FE6F40">
      <w:pPr>
        <w:pStyle w:val="12"/>
        <w:spacing w:after="240" w:line="240" w:lineRule="auto"/>
        <w:rPr>
          <w:szCs w:val="24"/>
        </w:rPr>
      </w:pPr>
      <w:r w:rsidRPr="00EB3A96">
        <w:rPr>
          <w:szCs w:val="24"/>
        </w:rPr>
        <w:t xml:space="preserve">8.1. В результате реализации мероприятий Подпрограммы 117 граждан будут переселены из аварийного жилищного фонда в благоустроенные жилые помещения, соответствующие установленным санитарным и техническим правилам и нормам, будет осуществлен снос 328,3 кв. метров аварийного жилищного фонда в сельском поселении «село </w:t>
      </w:r>
      <w:r w:rsidR="00FA7799">
        <w:rPr>
          <w:rFonts w:eastAsia="Calibri"/>
          <w:szCs w:val="24"/>
          <w:lang w:eastAsia="en-US"/>
        </w:rPr>
        <w:t>Манилы</w:t>
      </w:r>
      <w:r w:rsidRPr="00EB3A96">
        <w:rPr>
          <w:szCs w:val="24"/>
        </w:rPr>
        <w:t>».</w:t>
      </w:r>
    </w:p>
    <w:p w:rsidR="00182E5B" w:rsidRPr="00EB3A96" w:rsidRDefault="00182E5B" w:rsidP="00FE6F40">
      <w:pPr>
        <w:pStyle w:val="12"/>
        <w:spacing w:after="240"/>
        <w:rPr>
          <w:szCs w:val="24"/>
        </w:rPr>
      </w:pPr>
      <w:r w:rsidRPr="00EB3A96">
        <w:rPr>
          <w:szCs w:val="24"/>
        </w:rPr>
        <w:t>8.2. Показатели (индикаторы) оценки эффективности реализации Подпрограммы приведены в приложении к Программе Таблица № 1.</w:t>
      </w:r>
    </w:p>
    <w:p w:rsidR="00182E5B" w:rsidRDefault="00182E5B"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FE6F40" w:rsidRDefault="00FE6F40" w:rsidP="00182E5B">
      <w:pPr>
        <w:pStyle w:val="FR1"/>
        <w:spacing w:before="0" w:line="240" w:lineRule="auto"/>
        <w:ind w:firstLine="0"/>
        <w:rPr>
          <w:snapToGrid w:val="0"/>
          <w:sz w:val="24"/>
          <w:szCs w:val="24"/>
        </w:rPr>
      </w:pPr>
    </w:p>
    <w:p w:rsidR="00182E5B" w:rsidRDefault="00182E5B" w:rsidP="00182E5B">
      <w:pPr>
        <w:pStyle w:val="FR1"/>
        <w:spacing w:before="0" w:line="240" w:lineRule="auto"/>
        <w:ind w:firstLine="0"/>
        <w:rPr>
          <w:sz w:val="24"/>
          <w:szCs w:val="24"/>
        </w:rPr>
      </w:pPr>
    </w:p>
    <w:p w:rsidR="00182E5B" w:rsidRPr="0016438A" w:rsidRDefault="00182E5B" w:rsidP="00182E5B">
      <w:pPr>
        <w:pStyle w:val="FR1"/>
        <w:spacing w:before="0" w:line="240" w:lineRule="auto"/>
        <w:ind w:firstLine="0"/>
        <w:jc w:val="center"/>
        <w:rPr>
          <w:b/>
          <w:sz w:val="24"/>
          <w:szCs w:val="24"/>
        </w:rPr>
      </w:pPr>
      <w:r w:rsidRPr="0016438A">
        <w:rPr>
          <w:b/>
          <w:sz w:val="24"/>
          <w:szCs w:val="24"/>
        </w:rPr>
        <w:lastRenderedPageBreak/>
        <w:t xml:space="preserve">Подпрограмма 3 </w:t>
      </w:r>
    </w:p>
    <w:p w:rsidR="00182E5B" w:rsidRPr="0016438A" w:rsidRDefault="00182E5B" w:rsidP="00182E5B">
      <w:pPr>
        <w:pStyle w:val="FR1"/>
        <w:spacing w:before="0" w:line="240" w:lineRule="auto"/>
        <w:ind w:firstLine="0"/>
        <w:jc w:val="center"/>
        <w:rPr>
          <w:b/>
          <w:sz w:val="24"/>
          <w:szCs w:val="24"/>
        </w:rPr>
      </w:pPr>
      <w:r w:rsidRPr="0016438A">
        <w:rPr>
          <w:b/>
          <w:sz w:val="24"/>
          <w:szCs w:val="24"/>
        </w:rPr>
        <w:t>«Обеспечение жильем молодых семей в Пенжинском районе»</w:t>
      </w:r>
    </w:p>
    <w:p w:rsidR="00182E5B" w:rsidRPr="00362F0F" w:rsidRDefault="00182E5B" w:rsidP="00182E5B">
      <w:pPr>
        <w:pStyle w:val="FR1"/>
        <w:spacing w:before="0" w:line="240" w:lineRule="auto"/>
        <w:ind w:firstLine="0"/>
        <w:jc w:val="center"/>
        <w:rPr>
          <w:b/>
          <w:sz w:val="24"/>
          <w:szCs w:val="24"/>
        </w:rPr>
      </w:pPr>
      <w:r>
        <w:rPr>
          <w:b/>
          <w:sz w:val="24"/>
          <w:szCs w:val="24"/>
        </w:rPr>
        <w:t>(далее – Подпрограмма)</w:t>
      </w:r>
    </w:p>
    <w:p w:rsidR="00182E5B" w:rsidRPr="00C52135" w:rsidRDefault="00182E5B" w:rsidP="00182E5B">
      <w:pPr>
        <w:pStyle w:val="FR1"/>
        <w:tabs>
          <w:tab w:val="center" w:pos="4818"/>
          <w:tab w:val="left" w:pos="6768"/>
        </w:tabs>
        <w:spacing w:before="0" w:after="240" w:line="240" w:lineRule="auto"/>
        <w:ind w:firstLine="0"/>
        <w:jc w:val="left"/>
        <w:rPr>
          <w:sz w:val="24"/>
          <w:szCs w:val="24"/>
        </w:rPr>
      </w:pPr>
      <w:r w:rsidRPr="00C52135">
        <w:rPr>
          <w:sz w:val="24"/>
          <w:szCs w:val="24"/>
        </w:rPr>
        <w:tab/>
        <w:t>Паспорт Подпрограммы</w:t>
      </w:r>
    </w:p>
    <w:p w:rsidR="00182E5B" w:rsidRPr="00C52135" w:rsidRDefault="00182E5B" w:rsidP="00182E5B">
      <w:pPr>
        <w:pStyle w:val="FR1"/>
        <w:tabs>
          <w:tab w:val="center" w:pos="4818"/>
          <w:tab w:val="left" w:pos="6768"/>
        </w:tabs>
        <w:spacing w:before="0" w:after="240" w:line="240" w:lineRule="auto"/>
        <w:ind w:firstLine="0"/>
        <w:jc w:val="left"/>
        <w:rPr>
          <w:sz w:val="24"/>
          <w:szCs w:val="24"/>
        </w:rPr>
      </w:pPr>
    </w:p>
    <w:tbl>
      <w:tblPr>
        <w:tblW w:w="0" w:type="auto"/>
        <w:tblInd w:w="108" w:type="dxa"/>
        <w:tblLook w:val="01E0" w:firstRow="1" w:lastRow="1" w:firstColumn="1" w:lastColumn="1" w:noHBand="0" w:noVBand="0"/>
      </w:tblPr>
      <w:tblGrid>
        <w:gridCol w:w="4820"/>
        <w:gridCol w:w="4819"/>
      </w:tblGrid>
      <w:tr w:rsidR="00182E5B" w:rsidRPr="00C52135" w:rsidTr="007115D8">
        <w:trPr>
          <w:cantSplit/>
        </w:trPr>
        <w:tc>
          <w:tcPr>
            <w:tcW w:w="4820" w:type="dxa"/>
          </w:tcPr>
          <w:p w:rsidR="00182E5B" w:rsidRPr="00C52135" w:rsidRDefault="00182E5B" w:rsidP="007115D8">
            <w:pPr>
              <w:widowControl w:val="0"/>
              <w:tabs>
                <w:tab w:val="left" w:pos="0"/>
              </w:tabs>
              <w:autoSpaceDE w:val="0"/>
              <w:autoSpaceDN w:val="0"/>
              <w:adjustRightInd w:val="0"/>
              <w:ind w:left="34"/>
              <w:contextualSpacing/>
              <w:jc w:val="both"/>
              <w:rPr>
                <w:sz w:val="24"/>
                <w:szCs w:val="24"/>
              </w:rPr>
            </w:pPr>
            <w:r w:rsidRPr="00C52135">
              <w:rPr>
                <w:sz w:val="24"/>
                <w:szCs w:val="24"/>
              </w:rPr>
              <w:t xml:space="preserve">Ответственный исполнитель </w:t>
            </w:r>
          </w:p>
          <w:p w:rsidR="00182E5B" w:rsidRPr="00C52135" w:rsidRDefault="00182E5B" w:rsidP="007115D8">
            <w:pPr>
              <w:widowControl w:val="0"/>
              <w:tabs>
                <w:tab w:val="left" w:pos="0"/>
              </w:tabs>
              <w:autoSpaceDE w:val="0"/>
              <w:autoSpaceDN w:val="0"/>
              <w:adjustRightInd w:val="0"/>
              <w:ind w:left="34"/>
              <w:contextualSpacing/>
              <w:jc w:val="both"/>
              <w:rPr>
                <w:sz w:val="24"/>
                <w:szCs w:val="24"/>
              </w:rPr>
            </w:pPr>
            <w:r w:rsidRPr="00C52135">
              <w:rPr>
                <w:sz w:val="24"/>
                <w:szCs w:val="24"/>
              </w:rPr>
              <w:t>Подпрограммы</w:t>
            </w:r>
          </w:p>
          <w:p w:rsidR="00182E5B" w:rsidRPr="00C52135" w:rsidRDefault="00182E5B" w:rsidP="007115D8">
            <w:pPr>
              <w:rPr>
                <w:sz w:val="24"/>
                <w:szCs w:val="24"/>
              </w:rPr>
            </w:pPr>
          </w:p>
        </w:tc>
        <w:tc>
          <w:tcPr>
            <w:tcW w:w="4819" w:type="dxa"/>
          </w:tcPr>
          <w:p w:rsidR="00182E5B" w:rsidRPr="00C52135" w:rsidRDefault="00182E5B" w:rsidP="007115D8">
            <w:pPr>
              <w:rPr>
                <w:sz w:val="24"/>
                <w:szCs w:val="24"/>
              </w:rPr>
            </w:pPr>
            <w:r w:rsidRPr="00EB3A96">
              <w:rPr>
                <w:sz w:val="24"/>
                <w:szCs w:val="24"/>
              </w:rPr>
              <w:t xml:space="preserve">Администрация сельского поселения «село </w:t>
            </w:r>
            <w:r w:rsidR="00FA7799">
              <w:rPr>
                <w:rFonts w:eastAsia="Calibri"/>
                <w:sz w:val="24"/>
                <w:szCs w:val="24"/>
                <w:lang w:eastAsia="en-US"/>
              </w:rPr>
              <w:t>Манилы</w:t>
            </w:r>
            <w:r w:rsidRPr="00EB3A96">
              <w:rPr>
                <w:sz w:val="24"/>
                <w:szCs w:val="24"/>
              </w:rPr>
              <w:t>»</w:t>
            </w:r>
            <w:r>
              <w:rPr>
                <w:sz w:val="24"/>
                <w:szCs w:val="24"/>
              </w:rPr>
              <w:t xml:space="preserve"> Пенжинского муниципального района Камчатского края</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Участники Подпрограммы</w:t>
            </w:r>
          </w:p>
          <w:p w:rsidR="00182E5B" w:rsidRPr="00C52135" w:rsidRDefault="00182E5B" w:rsidP="007115D8">
            <w:pPr>
              <w:rPr>
                <w:sz w:val="24"/>
                <w:szCs w:val="24"/>
              </w:rPr>
            </w:pPr>
          </w:p>
        </w:tc>
        <w:tc>
          <w:tcPr>
            <w:tcW w:w="4819" w:type="dxa"/>
          </w:tcPr>
          <w:p w:rsidR="00182E5B" w:rsidRPr="00C52135" w:rsidRDefault="00182E5B" w:rsidP="007115D8">
            <w:pPr>
              <w:rPr>
                <w:sz w:val="24"/>
                <w:szCs w:val="24"/>
              </w:rPr>
            </w:pPr>
            <w:r w:rsidRPr="00EB3A96">
              <w:rPr>
                <w:sz w:val="24"/>
                <w:szCs w:val="24"/>
              </w:rPr>
              <w:t xml:space="preserve">Администрация сельского поселения «село </w:t>
            </w:r>
            <w:r w:rsidR="00FA7799">
              <w:rPr>
                <w:rFonts w:eastAsia="Calibri"/>
                <w:sz w:val="24"/>
                <w:szCs w:val="24"/>
                <w:lang w:eastAsia="en-US"/>
              </w:rPr>
              <w:t>Манилы</w:t>
            </w:r>
            <w:r w:rsidRPr="00EB3A96">
              <w:rPr>
                <w:sz w:val="24"/>
                <w:szCs w:val="24"/>
              </w:rPr>
              <w:t>»</w:t>
            </w:r>
            <w:r>
              <w:rPr>
                <w:sz w:val="24"/>
                <w:szCs w:val="24"/>
              </w:rPr>
              <w:t xml:space="preserve"> Пенжинского муниципального района Камчатского края</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 xml:space="preserve">Программно-целевые инструменты </w:t>
            </w:r>
          </w:p>
          <w:p w:rsidR="00182E5B" w:rsidRPr="00C52135" w:rsidRDefault="00182E5B" w:rsidP="007115D8">
            <w:pPr>
              <w:rPr>
                <w:sz w:val="24"/>
                <w:szCs w:val="24"/>
              </w:rPr>
            </w:pPr>
            <w:r w:rsidRPr="00C52135">
              <w:rPr>
                <w:sz w:val="24"/>
                <w:szCs w:val="24"/>
              </w:rPr>
              <w:t xml:space="preserve">Подпрограммы </w:t>
            </w:r>
          </w:p>
        </w:tc>
        <w:tc>
          <w:tcPr>
            <w:tcW w:w="4819" w:type="dxa"/>
          </w:tcPr>
          <w:p w:rsidR="00182E5B" w:rsidRPr="00C52135" w:rsidRDefault="00182E5B" w:rsidP="007115D8">
            <w:pPr>
              <w:rPr>
                <w:sz w:val="24"/>
                <w:szCs w:val="24"/>
              </w:rPr>
            </w:pP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Цели Подпрограммы</w:t>
            </w:r>
          </w:p>
          <w:p w:rsidR="00182E5B" w:rsidRPr="00C52135" w:rsidRDefault="00182E5B" w:rsidP="007115D8">
            <w:pPr>
              <w:rPr>
                <w:sz w:val="24"/>
                <w:szCs w:val="24"/>
              </w:rPr>
            </w:pPr>
          </w:p>
        </w:tc>
        <w:tc>
          <w:tcPr>
            <w:tcW w:w="4819" w:type="dxa"/>
          </w:tcPr>
          <w:p w:rsidR="00182E5B" w:rsidRPr="00C52135" w:rsidRDefault="00182E5B" w:rsidP="007115D8">
            <w:pPr>
              <w:rPr>
                <w:sz w:val="24"/>
                <w:szCs w:val="24"/>
              </w:rPr>
            </w:pPr>
          </w:p>
          <w:p w:rsidR="00182E5B" w:rsidRPr="00C52135" w:rsidRDefault="00182E5B" w:rsidP="007115D8">
            <w:pPr>
              <w:rPr>
                <w:sz w:val="24"/>
                <w:szCs w:val="24"/>
              </w:rPr>
            </w:pPr>
            <w:r w:rsidRPr="00C52135">
              <w:rPr>
                <w:sz w:val="24"/>
                <w:szCs w:val="24"/>
              </w:rPr>
              <w:t>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Задачи Подпрограммы</w:t>
            </w:r>
          </w:p>
          <w:p w:rsidR="00182E5B" w:rsidRPr="00C52135" w:rsidRDefault="00182E5B" w:rsidP="007115D8">
            <w:pPr>
              <w:rPr>
                <w:sz w:val="24"/>
                <w:szCs w:val="24"/>
              </w:rPr>
            </w:pPr>
          </w:p>
        </w:tc>
        <w:tc>
          <w:tcPr>
            <w:tcW w:w="4819" w:type="dxa"/>
          </w:tcPr>
          <w:p w:rsidR="00182E5B" w:rsidRPr="00C52135" w:rsidRDefault="00182E5B" w:rsidP="007115D8">
            <w:pPr>
              <w:rPr>
                <w:sz w:val="24"/>
                <w:szCs w:val="24"/>
              </w:rPr>
            </w:pPr>
          </w:p>
          <w:p w:rsidR="00182E5B" w:rsidRPr="00C52135" w:rsidRDefault="00182E5B" w:rsidP="007115D8">
            <w:pPr>
              <w:rPr>
                <w:sz w:val="24"/>
                <w:szCs w:val="24"/>
              </w:rPr>
            </w:pPr>
            <w:r w:rsidRPr="00C52135">
              <w:rPr>
                <w:sz w:val="24"/>
                <w:szCs w:val="24"/>
              </w:rPr>
              <w:t>обеспечение предоставления молодым семьям - участникам подпрограммы социальных выплат на приобретение жилого помещения или строительство индивидуального жилого дома;</w:t>
            </w:r>
          </w:p>
          <w:p w:rsidR="00182E5B" w:rsidRPr="00C52135" w:rsidRDefault="00182E5B" w:rsidP="007115D8">
            <w:pPr>
              <w:rPr>
                <w:sz w:val="24"/>
                <w:szCs w:val="24"/>
              </w:rPr>
            </w:pPr>
            <w:r w:rsidRPr="00C52135">
              <w:rPr>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Целевые индикаторы и показатели</w:t>
            </w:r>
          </w:p>
          <w:p w:rsidR="00182E5B" w:rsidRPr="00C52135" w:rsidRDefault="00182E5B" w:rsidP="007115D8">
            <w:pPr>
              <w:rPr>
                <w:sz w:val="24"/>
                <w:szCs w:val="24"/>
              </w:rPr>
            </w:pPr>
            <w:r w:rsidRPr="00C52135">
              <w:rPr>
                <w:sz w:val="24"/>
                <w:szCs w:val="24"/>
              </w:rPr>
              <w:t xml:space="preserve">Подпрограммы </w:t>
            </w:r>
          </w:p>
        </w:tc>
        <w:tc>
          <w:tcPr>
            <w:tcW w:w="4819" w:type="dxa"/>
          </w:tcPr>
          <w:p w:rsidR="00182E5B" w:rsidRPr="00C52135" w:rsidRDefault="00182E5B" w:rsidP="007115D8">
            <w:pPr>
              <w:rPr>
                <w:sz w:val="24"/>
                <w:szCs w:val="24"/>
              </w:rPr>
            </w:pPr>
            <w:r w:rsidRPr="00C52135">
              <w:rPr>
                <w:sz w:val="24"/>
                <w:szCs w:val="24"/>
              </w:rPr>
              <w:t xml:space="preserve">сведения о показателях (индикаторах) Подпрограммы представлены в приложении к Программе Таблица № 1 </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Этапы и сроки реализации</w:t>
            </w:r>
          </w:p>
          <w:p w:rsidR="00182E5B" w:rsidRPr="00C52135" w:rsidRDefault="00182E5B" w:rsidP="007115D8">
            <w:pPr>
              <w:rPr>
                <w:sz w:val="24"/>
                <w:szCs w:val="24"/>
              </w:rPr>
            </w:pPr>
            <w:r w:rsidRPr="00C52135">
              <w:rPr>
                <w:sz w:val="24"/>
                <w:szCs w:val="24"/>
              </w:rPr>
              <w:t xml:space="preserve">Подпрограммы </w:t>
            </w:r>
          </w:p>
        </w:tc>
        <w:tc>
          <w:tcPr>
            <w:tcW w:w="4819" w:type="dxa"/>
          </w:tcPr>
          <w:p w:rsidR="00182E5B" w:rsidRPr="00C52135" w:rsidRDefault="00182E5B" w:rsidP="007115D8">
            <w:pPr>
              <w:rPr>
                <w:sz w:val="24"/>
                <w:szCs w:val="24"/>
              </w:rPr>
            </w:pPr>
          </w:p>
          <w:p w:rsidR="00182E5B" w:rsidRPr="00C52135" w:rsidRDefault="00182E5B" w:rsidP="00C31090">
            <w:pPr>
              <w:rPr>
                <w:sz w:val="24"/>
                <w:szCs w:val="24"/>
              </w:rPr>
            </w:pPr>
            <w:r w:rsidRPr="00C52135">
              <w:rPr>
                <w:sz w:val="24"/>
                <w:szCs w:val="24"/>
              </w:rPr>
              <w:t>201</w:t>
            </w:r>
            <w:r w:rsidR="00C31090">
              <w:rPr>
                <w:sz w:val="24"/>
                <w:szCs w:val="24"/>
              </w:rPr>
              <w:t>8</w:t>
            </w:r>
            <w:r w:rsidRPr="00C52135">
              <w:rPr>
                <w:sz w:val="24"/>
                <w:szCs w:val="24"/>
              </w:rPr>
              <w:t xml:space="preserve"> - 20</w:t>
            </w:r>
            <w:r w:rsidR="00C31090">
              <w:rPr>
                <w:sz w:val="24"/>
                <w:szCs w:val="24"/>
              </w:rPr>
              <w:t>22</w:t>
            </w:r>
            <w:r w:rsidRPr="00C52135">
              <w:rPr>
                <w:sz w:val="24"/>
                <w:szCs w:val="24"/>
              </w:rPr>
              <w:t xml:space="preserve"> годы</w:t>
            </w: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Объемы бюджетных ассигнований</w:t>
            </w: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 xml:space="preserve">Подпрограммы </w:t>
            </w:r>
          </w:p>
        </w:tc>
        <w:tc>
          <w:tcPr>
            <w:tcW w:w="4819" w:type="dxa"/>
          </w:tcPr>
          <w:p w:rsidR="00182E5B" w:rsidRPr="00C52135" w:rsidRDefault="00182E5B" w:rsidP="007115D8">
            <w:pPr>
              <w:jc w:val="both"/>
              <w:rPr>
                <w:sz w:val="24"/>
                <w:szCs w:val="24"/>
              </w:rPr>
            </w:pPr>
          </w:p>
          <w:p w:rsidR="00182E5B" w:rsidRDefault="00182E5B" w:rsidP="007115D8">
            <w:pPr>
              <w:spacing w:line="276" w:lineRule="auto"/>
              <w:rPr>
                <w:sz w:val="24"/>
                <w:szCs w:val="24"/>
              </w:rPr>
            </w:pPr>
            <w:r w:rsidRPr="00C52135">
              <w:rPr>
                <w:sz w:val="24"/>
                <w:szCs w:val="24"/>
              </w:rPr>
              <w:t>общий объем финансирования Подпрограммы на 201</w:t>
            </w:r>
            <w:r w:rsidR="00C31090">
              <w:rPr>
                <w:sz w:val="24"/>
                <w:szCs w:val="24"/>
              </w:rPr>
              <w:t>8</w:t>
            </w:r>
            <w:r w:rsidRPr="00C52135">
              <w:rPr>
                <w:sz w:val="24"/>
                <w:szCs w:val="24"/>
              </w:rPr>
              <w:t xml:space="preserve"> - 20</w:t>
            </w:r>
            <w:r w:rsidR="00C31090">
              <w:rPr>
                <w:sz w:val="24"/>
                <w:szCs w:val="24"/>
              </w:rPr>
              <w:t>22</w:t>
            </w:r>
            <w:r w:rsidRPr="00C52135">
              <w:rPr>
                <w:sz w:val="24"/>
                <w:szCs w:val="24"/>
              </w:rPr>
              <w:t xml:space="preserve"> годы составляет</w:t>
            </w:r>
            <w:r w:rsidR="00FE6F40">
              <w:rPr>
                <w:sz w:val="24"/>
                <w:szCs w:val="24"/>
              </w:rPr>
              <w:t xml:space="preserve"> – </w:t>
            </w:r>
            <w:r>
              <w:rPr>
                <w:sz w:val="24"/>
                <w:szCs w:val="24"/>
              </w:rPr>
              <w:t>0,00000 тыс. руб.</w:t>
            </w:r>
          </w:p>
          <w:p w:rsidR="00182E5B" w:rsidRPr="00C52135" w:rsidRDefault="00182E5B" w:rsidP="007115D8">
            <w:pPr>
              <w:rPr>
                <w:rFonts w:eastAsia="Calibri"/>
                <w:sz w:val="24"/>
                <w:szCs w:val="24"/>
              </w:rPr>
            </w:pPr>
            <w:r w:rsidRPr="00C52135">
              <w:rPr>
                <w:sz w:val="24"/>
                <w:szCs w:val="24"/>
              </w:rPr>
              <w:t>в 201</w:t>
            </w:r>
            <w:r w:rsidR="00C31090">
              <w:rPr>
                <w:sz w:val="24"/>
                <w:szCs w:val="24"/>
              </w:rPr>
              <w:t>8</w:t>
            </w:r>
            <w:r w:rsidRPr="00C52135">
              <w:rPr>
                <w:sz w:val="24"/>
                <w:szCs w:val="24"/>
              </w:rPr>
              <w:t xml:space="preserve"> году – </w:t>
            </w:r>
            <w:r>
              <w:rPr>
                <w:sz w:val="24"/>
                <w:szCs w:val="24"/>
              </w:rPr>
              <w:t>0,00000</w:t>
            </w:r>
            <w:r w:rsidRPr="00C52135">
              <w:rPr>
                <w:sz w:val="24"/>
                <w:szCs w:val="24"/>
              </w:rPr>
              <w:t xml:space="preserve"> тыс. рублей,</w:t>
            </w:r>
          </w:p>
          <w:p w:rsidR="00182E5B" w:rsidRPr="00C52135" w:rsidRDefault="00182E5B" w:rsidP="007115D8">
            <w:pPr>
              <w:rPr>
                <w:sz w:val="24"/>
                <w:szCs w:val="24"/>
              </w:rPr>
            </w:pPr>
            <w:r w:rsidRPr="00C52135">
              <w:rPr>
                <w:sz w:val="24"/>
                <w:szCs w:val="24"/>
              </w:rPr>
              <w:t>в 201</w:t>
            </w:r>
            <w:r w:rsidR="00C31090">
              <w:rPr>
                <w:sz w:val="24"/>
                <w:szCs w:val="24"/>
              </w:rPr>
              <w:t>9</w:t>
            </w:r>
            <w:r w:rsidRPr="00C52135">
              <w:rPr>
                <w:sz w:val="24"/>
                <w:szCs w:val="24"/>
              </w:rPr>
              <w:t xml:space="preserve"> году –</w:t>
            </w:r>
            <w:r>
              <w:rPr>
                <w:sz w:val="24"/>
                <w:szCs w:val="24"/>
              </w:rPr>
              <w:t xml:space="preserve"> 0,00000</w:t>
            </w:r>
            <w:r w:rsidRPr="00C52135">
              <w:rPr>
                <w:sz w:val="24"/>
                <w:szCs w:val="24"/>
              </w:rPr>
              <w:t xml:space="preserve"> тыс. рублей,</w:t>
            </w:r>
          </w:p>
          <w:p w:rsidR="00182E5B" w:rsidRPr="00C52135" w:rsidRDefault="00182E5B" w:rsidP="007115D8">
            <w:pPr>
              <w:rPr>
                <w:sz w:val="24"/>
                <w:szCs w:val="24"/>
              </w:rPr>
            </w:pPr>
            <w:r w:rsidRPr="00C52135">
              <w:rPr>
                <w:sz w:val="24"/>
                <w:szCs w:val="24"/>
              </w:rPr>
              <w:t>в 20</w:t>
            </w:r>
            <w:r w:rsidR="00C31090">
              <w:rPr>
                <w:sz w:val="24"/>
                <w:szCs w:val="24"/>
              </w:rPr>
              <w:t>20</w:t>
            </w:r>
            <w:r w:rsidRPr="00C52135">
              <w:rPr>
                <w:sz w:val="24"/>
                <w:szCs w:val="24"/>
              </w:rPr>
              <w:t xml:space="preserve"> году</w:t>
            </w:r>
            <w:r w:rsidR="00FE6F40">
              <w:rPr>
                <w:sz w:val="24"/>
                <w:szCs w:val="24"/>
              </w:rPr>
              <w:t xml:space="preserve"> – </w:t>
            </w:r>
            <w:r>
              <w:rPr>
                <w:sz w:val="24"/>
                <w:szCs w:val="24"/>
              </w:rPr>
              <w:t>0,00000</w:t>
            </w:r>
            <w:r w:rsidRPr="00C52135">
              <w:rPr>
                <w:sz w:val="24"/>
                <w:szCs w:val="24"/>
              </w:rPr>
              <w:t xml:space="preserve"> тыс. рублей,</w:t>
            </w:r>
          </w:p>
          <w:p w:rsidR="00FE6F40" w:rsidRDefault="00C31090" w:rsidP="007115D8">
            <w:pPr>
              <w:spacing w:line="276" w:lineRule="auto"/>
              <w:rPr>
                <w:sz w:val="24"/>
                <w:szCs w:val="24"/>
              </w:rPr>
            </w:pPr>
            <w:r>
              <w:rPr>
                <w:sz w:val="24"/>
                <w:szCs w:val="24"/>
              </w:rPr>
              <w:t>в 2021 году</w:t>
            </w:r>
            <w:r w:rsidR="00FE6F40">
              <w:rPr>
                <w:sz w:val="24"/>
                <w:szCs w:val="24"/>
              </w:rPr>
              <w:t xml:space="preserve"> – </w:t>
            </w:r>
            <w:r>
              <w:rPr>
                <w:sz w:val="24"/>
                <w:szCs w:val="24"/>
              </w:rPr>
              <w:t>0,00000 тыс. рублей</w:t>
            </w:r>
            <w:r w:rsidR="00FE6F40">
              <w:rPr>
                <w:sz w:val="24"/>
                <w:szCs w:val="24"/>
              </w:rPr>
              <w:t>,</w:t>
            </w:r>
          </w:p>
          <w:p w:rsidR="00C31090" w:rsidRDefault="00C31090" w:rsidP="007115D8">
            <w:pPr>
              <w:spacing w:line="276" w:lineRule="auto"/>
              <w:rPr>
                <w:sz w:val="24"/>
                <w:szCs w:val="24"/>
              </w:rPr>
            </w:pPr>
            <w:r>
              <w:rPr>
                <w:sz w:val="24"/>
                <w:szCs w:val="24"/>
              </w:rPr>
              <w:t>в 2022 году</w:t>
            </w:r>
            <w:r w:rsidR="00FE6F40">
              <w:rPr>
                <w:sz w:val="24"/>
                <w:szCs w:val="24"/>
              </w:rPr>
              <w:t xml:space="preserve"> – </w:t>
            </w:r>
            <w:r>
              <w:rPr>
                <w:sz w:val="24"/>
                <w:szCs w:val="24"/>
              </w:rPr>
              <w:t>0,00000 тыс. рублей.</w:t>
            </w:r>
          </w:p>
          <w:p w:rsidR="00182E5B" w:rsidRPr="00C52135" w:rsidRDefault="00182E5B" w:rsidP="007115D8">
            <w:pPr>
              <w:rPr>
                <w:sz w:val="24"/>
                <w:szCs w:val="24"/>
              </w:rPr>
            </w:pPr>
          </w:p>
        </w:tc>
      </w:tr>
      <w:tr w:rsidR="00182E5B" w:rsidRPr="00C52135" w:rsidTr="007115D8">
        <w:tc>
          <w:tcPr>
            <w:tcW w:w="4820" w:type="dxa"/>
          </w:tcPr>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lastRenderedPageBreak/>
              <w:t>Ожидаемые результаты реализации</w:t>
            </w:r>
          </w:p>
          <w:p w:rsidR="00182E5B" w:rsidRPr="00C52135" w:rsidRDefault="00182E5B" w:rsidP="007115D8">
            <w:pPr>
              <w:widowControl w:val="0"/>
              <w:tabs>
                <w:tab w:val="left" w:pos="0"/>
              </w:tabs>
              <w:autoSpaceDE w:val="0"/>
              <w:autoSpaceDN w:val="0"/>
              <w:adjustRightInd w:val="0"/>
              <w:contextualSpacing/>
              <w:jc w:val="both"/>
              <w:rPr>
                <w:sz w:val="24"/>
                <w:szCs w:val="24"/>
              </w:rPr>
            </w:pPr>
            <w:r w:rsidRPr="00C52135">
              <w:rPr>
                <w:sz w:val="24"/>
                <w:szCs w:val="24"/>
              </w:rPr>
              <w:t xml:space="preserve">Подпрограммы </w:t>
            </w:r>
          </w:p>
        </w:tc>
        <w:tc>
          <w:tcPr>
            <w:tcW w:w="4819" w:type="dxa"/>
          </w:tcPr>
          <w:p w:rsidR="00182E5B" w:rsidRPr="00C52135" w:rsidRDefault="00182E5B" w:rsidP="007115D8">
            <w:pPr>
              <w:jc w:val="both"/>
              <w:rPr>
                <w:sz w:val="24"/>
                <w:szCs w:val="24"/>
                <w:highlight w:val="yellow"/>
              </w:rPr>
            </w:pPr>
            <w:r w:rsidRPr="00C52135">
              <w:rPr>
                <w:sz w:val="24"/>
                <w:szCs w:val="24"/>
              </w:rPr>
              <w:t>успешное выполнение мероприятий Подпрограммы позволит улучшить жилищные условия  молодых семей, а также обеспечит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tc>
      </w:tr>
    </w:tbl>
    <w:p w:rsidR="00182E5B" w:rsidRPr="00C52135" w:rsidRDefault="00182E5B" w:rsidP="00182E5B">
      <w:pPr>
        <w:pStyle w:val="12"/>
        <w:spacing w:before="0" w:line="240" w:lineRule="auto"/>
        <w:ind w:firstLine="0"/>
        <w:jc w:val="center"/>
        <w:rPr>
          <w:szCs w:val="24"/>
        </w:rPr>
      </w:pPr>
    </w:p>
    <w:p w:rsidR="00182E5B" w:rsidRPr="00C52135" w:rsidRDefault="00182E5B" w:rsidP="00182E5B">
      <w:pPr>
        <w:pStyle w:val="12"/>
        <w:spacing w:before="0" w:line="240" w:lineRule="auto"/>
        <w:ind w:firstLine="0"/>
        <w:jc w:val="center"/>
        <w:rPr>
          <w:szCs w:val="24"/>
        </w:rPr>
      </w:pPr>
    </w:p>
    <w:p w:rsidR="00182E5B" w:rsidRPr="0016438A" w:rsidRDefault="00182E5B" w:rsidP="00182E5B">
      <w:pPr>
        <w:jc w:val="center"/>
        <w:rPr>
          <w:b/>
          <w:sz w:val="24"/>
          <w:szCs w:val="24"/>
        </w:rPr>
      </w:pPr>
      <w:r w:rsidRPr="0016438A">
        <w:rPr>
          <w:b/>
          <w:sz w:val="24"/>
          <w:szCs w:val="24"/>
        </w:rPr>
        <w:t>1.Общая характеристика обеспечения жильем молодых семей</w:t>
      </w:r>
    </w:p>
    <w:p w:rsidR="00182E5B" w:rsidRPr="0016438A" w:rsidRDefault="00182E5B" w:rsidP="00182E5B">
      <w:pPr>
        <w:jc w:val="center"/>
        <w:rPr>
          <w:b/>
          <w:sz w:val="24"/>
          <w:szCs w:val="24"/>
        </w:rPr>
      </w:pPr>
      <w:r w:rsidRPr="0016438A">
        <w:rPr>
          <w:b/>
          <w:sz w:val="24"/>
          <w:szCs w:val="24"/>
        </w:rPr>
        <w:t xml:space="preserve">в сельском поселении «село </w:t>
      </w:r>
      <w:r w:rsidR="00FA7799">
        <w:rPr>
          <w:rFonts w:eastAsia="Calibri"/>
          <w:b/>
          <w:sz w:val="24"/>
          <w:szCs w:val="24"/>
          <w:lang w:eastAsia="en-US"/>
        </w:rPr>
        <w:t>Манилы</w:t>
      </w:r>
      <w:r w:rsidRPr="0016438A">
        <w:rPr>
          <w:b/>
          <w:sz w:val="24"/>
          <w:szCs w:val="24"/>
        </w:rPr>
        <w:t>»</w:t>
      </w:r>
    </w:p>
    <w:p w:rsidR="00182E5B" w:rsidRPr="0016438A" w:rsidRDefault="00182E5B" w:rsidP="00182E5B">
      <w:pPr>
        <w:jc w:val="center"/>
        <w:rPr>
          <w:b/>
          <w:sz w:val="24"/>
          <w:szCs w:val="24"/>
        </w:rPr>
      </w:pPr>
    </w:p>
    <w:p w:rsidR="00182E5B" w:rsidRPr="00EB3A96" w:rsidRDefault="00182E5B" w:rsidP="00FE6F40">
      <w:pPr>
        <w:widowControl w:val="0"/>
        <w:ind w:firstLine="720"/>
        <w:jc w:val="both"/>
        <w:rPr>
          <w:sz w:val="24"/>
          <w:szCs w:val="24"/>
        </w:rPr>
      </w:pPr>
      <w:r w:rsidRPr="00EB3A96">
        <w:rPr>
          <w:sz w:val="24"/>
          <w:szCs w:val="24"/>
        </w:rPr>
        <w:t xml:space="preserve">Подпрограмма направлена на реализацию одного из приоритетных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строительстве индивидуального жилого дома. </w:t>
      </w:r>
    </w:p>
    <w:p w:rsidR="00182E5B" w:rsidRPr="00EB3A96" w:rsidRDefault="00182E5B" w:rsidP="00FE6F40">
      <w:pPr>
        <w:widowControl w:val="0"/>
        <w:ind w:firstLine="720"/>
        <w:jc w:val="both"/>
        <w:rPr>
          <w:sz w:val="24"/>
          <w:szCs w:val="24"/>
        </w:rPr>
      </w:pPr>
      <w:r w:rsidRPr="00EB3A96">
        <w:rPr>
          <w:sz w:val="24"/>
          <w:szCs w:val="24"/>
        </w:rPr>
        <w:t>Отличительными чертами Подпрограммы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путем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182E5B" w:rsidRPr="00EB3A96" w:rsidRDefault="00182E5B" w:rsidP="00FE6F40">
      <w:pPr>
        <w:widowControl w:val="0"/>
        <w:ind w:firstLine="720"/>
        <w:jc w:val="both"/>
        <w:rPr>
          <w:sz w:val="24"/>
          <w:szCs w:val="24"/>
        </w:rPr>
      </w:pPr>
      <w:r w:rsidRPr="00EB3A96">
        <w:rPr>
          <w:sz w:val="24"/>
          <w:szCs w:val="24"/>
        </w:rPr>
        <w:t>Для решения данной проблемы требуется участие и взаимодействие органов государственной власти всех уровней, органов местного самоуправления сельского поселения «</w:t>
      </w:r>
      <w:r w:rsidRPr="007078E5">
        <w:rPr>
          <w:sz w:val="24"/>
          <w:szCs w:val="24"/>
        </w:rPr>
        <w:t xml:space="preserve">село </w:t>
      </w:r>
      <w:r w:rsidR="00FA7799">
        <w:rPr>
          <w:sz w:val="24"/>
          <w:szCs w:val="24"/>
        </w:rPr>
        <w:t>Манилы</w:t>
      </w:r>
      <w:r w:rsidRPr="00EB3A96">
        <w:rPr>
          <w:sz w:val="24"/>
          <w:szCs w:val="24"/>
        </w:rPr>
        <w:t>», а также организаций, что обусловлено необходимостью применения программных методов.</w:t>
      </w:r>
    </w:p>
    <w:p w:rsidR="00182E5B" w:rsidRPr="00EB3A96" w:rsidRDefault="00182E5B" w:rsidP="00FE6F40">
      <w:pPr>
        <w:widowControl w:val="0"/>
        <w:ind w:firstLine="720"/>
        <w:jc w:val="both"/>
        <w:rPr>
          <w:sz w:val="24"/>
          <w:szCs w:val="24"/>
        </w:rPr>
      </w:pPr>
      <w:r w:rsidRPr="00EB3A96">
        <w:rPr>
          <w:sz w:val="24"/>
          <w:szCs w:val="24"/>
        </w:rPr>
        <w:t>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еще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сельском поселении «</w:t>
      </w:r>
      <w:r w:rsidRPr="00CF589F">
        <w:rPr>
          <w:sz w:val="24"/>
          <w:szCs w:val="24"/>
        </w:rPr>
        <w:t xml:space="preserve">село </w:t>
      </w:r>
      <w:r w:rsidR="00FA7799">
        <w:rPr>
          <w:sz w:val="24"/>
          <w:szCs w:val="24"/>
        </w:rPr>
        <w:t>Манилы</w:t>
      </w:r>
      <w:r w:rsidRPr="00EB3A96">
        <w:rPr>
          <w:sz w:val="24"/>
          <w:szCs w:val="24"/>
        </w:rPr>
        <w:t>».</w:t>
      </w:r>
    </w:p>
    <w:p w:rsidR="00182E5B" w:rsidRPr="00EB3A96" w:rsidRDefault="00182E5B" w:rsidP="00FE6F40">
      <w:pPr>
        <w:widowControl w:val="0"/>
        <w:ind w:firstLine="720"/>
        <w:jc w:val="both"/>
        <w:rPr>
          <w:sz w:val="24"/>
          <w:szCs w:val="24"/>
        </w:rPr>
      </w:pPr>
      <w:r w:rsidRPr="00EB3A96">
        <w:rPr>
          <w:sz w:val="24"/>
          <w:szCs w:val="24"/>
        </w:rPr>
        <w:t xml:space="preserve">В сельском поселении «село </w:t>
      </w:r>
      <w:r w:rsidR="00FA7799">
        <w:rPr>
          <w:rFonts w:eastAsia="Calibri"/>
          <w:sz w:val="24"/>
          <w:szCs w:val="24"/>
          <w:lang w:eastAsia="en-US"/>
        </w:rPr>
        <w:t>Манилы</w:t>
      </w:r>
      <w:r w:rsidRPr="00EB3A96">
        <w:rPr>
          <w:sz w:val="24"/>
          <w:szCs w:val="24"/>
        </w:rPr>
        <w:t>» ранее не реализовывалась долгосрочная краевая целевая программа «Обеспечение жильем молодых семей в Камчатском крае на 201</w:t>
      </w:r>
      <w:r w:rsidR="00C31090">
        <w:rPr>
          <w:sz w:val="24"/>
          <w:szCs w:val="24"/>
        </w:rPr>
        <w:t>8-202</w:t>
      </w:r>
      <w:r w:rsidRPr="00EB3A96">
        <w:rPr>
          <w:sz w:val="24"/>
          <w:szCs w:val="24"/>
        </w:rPr>
        <w:t>2 годы.</w:t>
      </w:r>
    </w:p>
    <w:p w:rsidR="00182E5B" w:rsidRPr="00EB3A96" w:rsidRDefault="00182E5B" w:rsidP="00FE6F40">
      <w:pPr>
        <w:widowControl w:val="0"/>
        <w:ind w:firstLine="720"/>
        <w:jc w:val="both"/>
        <w:rPr>
          <w:sz w:val="24"/>
          <w:szCs w:val="24"/>
        </w:rPr>
      </w:pPr>
      <w:r w:rsidRPr="00EB3A96">
        <w:rPr>
          <w:sz w:val="24"/>
          <w:szCs w:val="24"/>
        </w:rPr>
        <w:t>На начало 201</w:t>
      </w:r>
      <w:r w:rsidR="00C31090">
        <w:rPr>
          <w:sz w:val="24"/>
          <w:szCs w:val="24"/>
        </w:rPr>
        <w:t>8</w:t>
      </w:r>
      <w:r w:rsidRPr="00EB3A96">
        <w:rPr>
          <w:sz w:val="24"/>
          <w:szCs w:val="24"/>
        </w:rPr>
        <w:t xml:space="preserve"> года от общего количества семей, нуждающихся в у</w:t>
      </w:r>
      <w:r>
        <w:rPr>
          <w:sz w:val="24"/>
          <w:szCs w:val="24"/>
        </w:rPr>
        <w:t>лучшении жилищных условий – 11</w:t>
      </w:r>
      <w:r w:rsidRPr="00EB3A96">
        <w:rPr>
          <w:sz w:val="24"/>
          <w:szCs w:val="24"/>
        </w:rPr>
        <w:t xml:space="preserve"> являются молодыми семьями. Острота проблемы определяется низкой доступностью жилья и ипотечных жилищных кредитов, как для всего населения, так и для данной категории населения. Вследствие чего разработка данной Подпрограммы является необходимым шагом в решении проблемы обеспечения жильем молодых семей в сельском поселении «село </w:t>
      </w:r>
      <w:r w:rsidR="00FA7799">
        <w:rPr>
          <w:sz w:val="24"/>
          <w:szCs w:val="24"/>
        </w:rPr>
        <w:t>Манилы</w:t>
      </w:r>
      <w:r w:rsidRPr="00EB3A96">
        <w:rPr>
          <w:sz w:val="24"/>
          <w:szCs w:val="24"/>
        </w:rPr>
        <w:t>».</w:t>
      </w:r>
    </w:p>
    <w:p w:rsidR="00182E5B" w:rsidRPr="00C52135" w:rsidRDefault="00182E5B" w:rsidP="00FE6F40">
      <w:pPr>
        <w:widowControl w:val="0"/>
        <w:ind w:left="720"/>
        <w:jc w:val="both"/>
        <w:rPr>
          <w:snapToGrid w:val="0"/>
          <w:sz w:val="24"/>
          <w:szCs w:val="24"/>
        </w:rPr>
      </w:pPr>
    </w:p>
    <w:p w:rsidR="00182E5B" w:rsidRPr="0016438A" w:rsidRDefault="00182E5B" w:rsidP="00182E5B">
      <w:pPr>
        <w:pStyle w:val="12"/>
        <w:spacing w:before="0" w:after="240" w:line="240" w:lineRule="auto"/>
        <w:ind w:left="360" w:firstLine="0"/>
        <w:jc w:val="center"/>
        <w:rPr>
          <w:b/>
          <w:szCs w:val="24"/>
        </w:rPr>
      </w:pPr>
      <w:r w:rsidRPr="0016438A">
        <w:rPr>
          <w:b/>
          <w:szCs w:val="24"/>
        </w:rPr>
        <w:t>2. Цели, задачи Подпрограммы сроки и механизмы ее реализации</w:t>
      </w:r>
    </w:p>
    <w:p w:rsidR="00182E5B" w:rsidRPr="00EB3A96" w:rsidRDefault="00182E5B" w:rsidP="00182E5B">
      <w:pPr>
        <w:tabs>
          <w:tab w:val="left" w:pos="993"/>
        </w:tabs>
        <w:ind w:firstLine="709"/>
        <w:jc w:val="both"/>
        <w:rPr>
          <w:sz w:val="24"/>
          <w:szCs w:val="24"/>
        </w:rPr>
      </w:pPr>
      <w:r w:rsidRPr="00EB3A96">
        <w:rPr>
          <w:sz w:val="24"/>
          <w:szCs w:val="24"/>
        </w:rPr>
        <w:t xml:space="preserve">2.1. Целью Подпрограммы является государственная поддержка молодых семей, признанных в установленном порядке, нуждающимися в улучшении жилищных условий, для </w:t>
      </w:r>
      <w:r w:rsidRPr="00EB3A96">
        <w:rPr>
          <w:sz w:val="24"/>
          <w:szCs w:val="24"/>
        </w:rPr>
        <w:lastRenderedPageBreak/>
        <w:t>улучшения демографической ситуации и стабилизации условий жизни для наиболее активной части населения - молодежи.</w:t>
      </w:r>
    </w:p>
    <w:p w:rsidR="00182E5B" w:rsidRPr="00EB3A96" w:rsidRDefault="00182E5B" w:rsidP="00182E5B">
      <w:pPr>
        <w:tabs>
          <w:tab w:val="left" w:pos="993"/>
        </w:tabs>
        <w:ind w:firstLine="709"/>
        <w:jc w:val="both"/>
        <w:rPr>
          <w:sz w:val="24"/>
          <w:szCs w:val="24"/>
        </w:rPr>
      </w:pPr>
      <w:r w:rsidRPr="00EB3A96">
        <w:rPr>
          <w:sz w:val="24"/>
          <w:szCs w:val="24"/>
        </w:rPr>
        <w:t>2.2. Для достижения цели Подпрограммы необходимо решить следующие задачи:</w:t>
      </w:r>
    </w:p>
    <w:p w:rsidR="00182E5B" w:rsidRPr="00EB3A96" w:rsidRDefault="00182E5B" w:rsidP="00182E5B">
      <w:pPr>
        <w:tabs>
          <w:tab w:val="left" w:pos="993"/>
        </w:tabs>
        <w:ind w:firstLine="709"/>
        <w:jc w:val="both"/>
        <w:rPr>
          <w:sz w:val="24"/>
          <w:szCs w:val="24"/>
        </w:rPr>
      </w:pPr>
      <w:r w:rsidRPr="00EB3A96">
        <w:rPr>
          <w:sz w:val="24"/>
          <w:szCs w:val="24"/>
        </w:rPr>
        <w:t>1) обеспечить предоставление молодым семьям - участникам подпрограммы - социальных выплат на приобретение жилого помещения или строительство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2)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жилого помещения или строительства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2.3. В соответствии с подпрограммой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82E5B" w:rsidRPr="00EB3A96" w:rsidRDefault="00182E5B" w:rsidP="00182E5B">
      <w:pPr>
        <w:tabs>
          <w:tab w:val="left" w:pos="993"/>
        </w:tabs>
        <w:ind w:firstLine="709"/>
        <w:jc w:val="both"/>
        <w:rPr>
          <w:sz w:val="24"/>
          <w:szCs w:val="24"/>
        </w:rPr>
      </w:pPr>
      <w:r w:rsidRPr="00EB3A96">
        <w:rPr>
          <w:sz w:val="24"/>
          <w:szCs w:val="24"/>
        </w:rPr>
        <w:t xml:space="preserve">1) возраст каждого из супругов либо одного родителя в неполной семье на день принятия Администрацией сельского поселения «село </w:t>
      </w:r>
      <w:r w:rsidR="00FA7799">
        <w:rPr>
          <w:rFonts w:eastAsia="Calibri"/>
          <w:sz w:val="24"/>
          <w:szCs w:val="24"/>
          <w:lang w:eastAsia="en-US"/>
        </w:rPr>
        <w:t>Манилы</w:t>
      </w:r>
      <w:r w:rsidRPr="00EB3A96">
        <w:rPr>
          <w:sz w:val="24"/>
          <w:szCs w:val="24"/>
        </w:rPr>
        <w:t>»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82E5B" w:rsidRPr="00EB3A96" w:rsidRDefault="00182E5B" w:rsidP="00182E5B">
      <w:pPr>
        <w:tabs>
          <w:tab w:val="left" w:pos="993"/>
        </w:tabs>
        <w:ind w:firstLine="709"/>
        <w:jc w:val="both"/>
        <w:rPr>
          <w:sz w:val="24"/>
          <w:szCs w:val="24"/>
        </w:rPr>
      </w:pPr>
      <w:r w:rsidRPr="00EB3A96">
        <w:rPr>
          <w:sz w:val="24"/>
          <w:szCs w:val="24"/>
        </w:rPr>
        <w:t>2) молодая семья признана нуждающейся в жилом помещении;</w:t>
      </w:r>
    </w:p>
    <w:p w:rsidR="00182E5B" w:rsidRPr="00EB3A96" w:rsidRDefault="00182E5B" w:rsidP="00182E5B">
      <w:pPr>
        <w:tabs>
          <w:tab w:val="left" w:pos="993"/>
        </w:tabs>
        <w:ind w:firstLine="709"/>
        <w:jc w:val="both"/>
        <w:rPr>
          <w:sz w:val="24"/>
          <w:szCs w:val="24"/>
        </w:rPr>
      </w:pPr>
      <w:r w:rsidRPr="00EB3A96">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82E5B" w:rsidRPr="00EB3A96" w:rsidRDefault="00182E5B" w:rsidP="00182E5B">
      <w:pPr>
        <w:tabs>
          <w:tab w:val="left" w:pos="993"/>
        </w:tabs>
        <w:ind w:firstLine="709"/>
        <w:jc w:val="both"/>
        <w:rPr>
          <w:sz w:val="24"/>
          <w:szCs w:val="24"/>
        </w:rPr>
      </w:pPr>
      <w:r w:rsidRPr="00EB3A96">
        <w:rPr>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программы «Жилище» на 201</w:t>
      </w:r>
      <w:r w:rsidR="00C31090">
        <w:rPr>
          <w:sz w:val="24"/>
          <w:szCs w:val="24"/>
        </w:rPr>
        <w:t>8-2022</w:t>
      </w:r>
      <w:r w:rsidRPr="00EB3A96">
        <w:rPr>
          <w:sz w:val="24"/>
          <w:szCs w:val="24"/>
        </w:rPr>
        <w:t xml:space="preserve"> годы».</w:t>
      </w:r>
    </w:p>
    <w:p w:rsidR="00182E5B" w:rsidRPr="00EB3A96" w:rsidRDefault="00182E5B" w:rsidP="00182E5B">
      <w:pPr>
        <w:tabs>
          <w:tab w:val="left" w:pos="993"/>
        </w:tabs>
        <w:ind w:firstLine="709"/>
        <w:jc w:val="both"/>
        <w:rPr>
          <w:sz w:val="24"/>
          <w:szCs w:val="24"/>
        </w:rPr>
      </w:pPr>
      <w:r w:rsidRPr="00EB3A96">
        <w:rPr>
          <w:sz w:val="24"/>
          <w:szCs w:val="24"/>
        </w:rPr>
        <w:t>2.4. Под нуждающимися в жилых помещениях, в соответствии с подпрограммой,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82E5B" w:rsidRPr="00EB3A96" w:rsidRDefault="00182E5B" w:rsidP="00182E5B">
      <w:pPr>
        <w:tabs>
          <w:tab w:val="left" w:pos="993"/>
        </w:tabs>
        <w:ind w:firstLine="709"/>
        <w:jc w:val="both"/>
        <w:rPr>
          <w:sz w:val="24"/>
          <w:szCs w:val="24"/>
        </w:rPr>
      </w:pPr>
      <w:r w:rsidRPr="00EB3A96">
        <w:rPr>
          <w:sz w:val="24"/>
          <w:szCs w:val="24"/>
        </w:rPr>
        <w:t>2.5. Социальные выплаты на приобретение жилого помещения или строительство индивидуального жилого дома используются:</w:t>
      </w:r>
    </w:p>
    <w:p w:rsidR="00182E5B" w:rsidRPr="00EB3A96" w:rsidRDefault="00182E5B" w:rsidP="00182E5B">
      <w:pPr>
        <w:tabs>
          <w:tab w:val="left" w:pos="993"/>
        </w:tabs>
        <w:ind w:firstLine="709"/>
        <w:jc w:val="both"/>
        <w:rPr>
          <w:sz w:val="24"/>
          <w:szCs w:val="24"/>
        </w:rPr>
      </w:pPr>
      <w:r w:rsidRPr="00EB3A96">
        <w:rPr>
          <w:sz w:val="24"/>
          <w:szCs w:val="24"/>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B3A96">
        <w:rPr>
          <w:sz w:val="24"/>
          <w:szCs w:val="24"/>
        </w:rPr>
        <w:t>экономкласса</w:t>
      </w:r>
      <w:proofErr w:type="spellEnd"/>
      <w:r w:rsidRPr="00EB3A96">
        <w:rPr>
          <w:sz w:val="24"/>
          <w:szCs w:val="24"/>
        </w:rPr>
        <w:t xml:space="preserve"> на первичном рынке жилья);</w:t>
      </w:r>
    </w:p>
    <w:p w:rsidR="00182E5B" w:rsidRPr="00EB3A96" w:rsidRDefault="00182E5B" w:rsidP="00182E5B">
      <w:pPr>
        <w:tabs>
          <w:tab w:val="left" w:pos="993"/>
        </w:tabs>
        <w:ind w:firstLine="709"/>
        <w:jc w:val="both"/>
        <w:rPr>
          <w:sz w:val="24"/>
          <w:szCs w:val="24"/>
        </w:rPr>
      </w:pPr>
      <w:r w:rsidRPr="00EB3A96">
        <w:rPr>
          <w:sz w:val="24"/>
          <w:szCs w:val="24"/>
        </w:rPr>
        <w:t>2) для оплаты цены договора строительного подряда на строительство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182E5B" w:rsidRPr="00EB3A96" w:rsidRDefault="00182E5B" w:rsidP="00182E5B">
      <w:pPr>
        <w:tabs>
          <w:tab w:val="left" w:pos="993"/>
        </w:tabs>
        <w:ind w:firstLine="709"/>
        <w:jc w:val="both"/>
        <w:rPr>
          <w:sz w:val="24"/>
          <w:szCs w:val="24"/>
        </w:rPr>
      </w:pPr>
      <w:r w:rsidRPr="00EB3A96">
        <w:rPr>
          <w:sz w:val="24"/>
          <w:szCs w:val="24"/>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 xml:space="preserve">5) для оплаты договора с уполномоченной организацией на приобретение в интересах молодой семьи жилого помещения </w:t>
      </w:r>
      <w:proofErr w:type="spellStart"/>
      <w:r w:rsidRPr="00EB3A96">
        <w:rPr>
          <w:sz w:val="24"/>
          <w:szCs w:val="24"/>
        </w:rPr>
        <w:t>экономкласса</w:t>
      </w:r>
      <w:proofErr w:type="spellEnd"/>
      <w:r w:rsidRPr="00EB3A96">
        <w:rPr>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82E5B" w:rsidRPr="00EB3A96" w:rsidRDefault="00182E5B" w:rsidP="00182E5B">
      <w:pPr>
        <w:tabs>
          <w:tab w:val="left" w:pos="993"/>
        </w:tabs>
        <w:ind w:firstLine="709"/>
        <w:jc w:val="both"/>
        <w:rPr>
          <w:sz w:val="24"/>
          <w:szCs w:val="24"/>
        </w:rPr>
      </w:pPr>
      <w:r w:rsidRPr="00EB3A96">
        <w:rPr>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182E5B" w:rsidRPr="00EB3A96" w:rsidRDefault="00182E5B" w:rsidP="00182E5B">
      <w:pPr>
        <w:tabs>
          <w:tab w:val="left" w:pos="993"/>
        </w:tabs>
        <w:ind w:firstLine="709"/>
        <w:jc w:val="both"/>
        <w:rPr>
          <w:sz w:val="24"/>
          <w:szCs w:val="24"/>
        </w:rPr>
      </w:pPr>
      <w:r w:rsidRPr="00EB3A96">
        <w:rPr>
          <w:sz w:val="24"/>
          <w:szCs w:val="24"/>
        </w:rPr>
        <w:t>2.6. Источниками финансирования Подпрограммы являются:</w:t>
      </w:r>
    </w:p>
    <w:p w:rsidR="00182E5B" w:rsidRPr="00EB3A96" w:rsidRDefault="00182E5B" w:rsidP="00182E5B">
      <w:pPr>
        <w:tabs>
          <w:tab w:val="left" w:pos="993"/>
        </w:tabs>
        <w:ind w:firstLine="709"/>
        <w:jc w:val="both"/>
        <w:rPr>
          <w:sz w:val="24"/>
          <w:szCs w:val="24"/>
        </w:rPr>
      </w:pPr>
      <w:r w:rsidRPr="00EB3A96">
        <w:rPr>
          <w:sz w:val="24"/>
          <w:szCs w:val="24"/>
        </w:rPr>
        <w:t>1) средства федерального бюджета;</w:t>
      </w:r>
    </w:p>
    <w:p w:rsidR="00182E5B" w:rsidRPr="00EB3A96" w:rsidRDefault="00182E5B" w:rsidP="00182E5B">
      <w:pPr>
        <w:tabs>
          <w:tab w:val="left" w:pos="993"/>
        </w:tabs>
        <w:ind w:firstLine="709"/>
        <w:jc w:val="both"/>
        <w:rPr>
          <w:sz w:val="24"/>
          <w:szCs w:val="24"/>
        </w:rPr>
      </w:pPr>
      <w:r w:rsidRPr="00EB3A96">
        <w:rPr>
          <w:sz w:val="24"/>
          <w:szCs w:val="24"/>
        </w:rPr>
        <w:t>2) средства краевого бюджета;</w:t>
      </w:r>
    </w:p>
    <w:p w:rsidR="00182E5B" w:rsidRPr="00EB3A96" w:rsidRDefault="00182E5B" w:rsidP="00182E5B">
      <w:pPr>
        <w:tabs>
          <w:tab w:val="left" w:pos="993"/>
        </w:tabs>
        <w:ind w:firstLine="709"/>
        <w:jc w:val="both"/>
        <w:rPr>
          <w:sz w:val="24"/>
          <w:szCs w:val="24"/>
        </w:rPr>
      </w:pPr>
      <w:r w:rsidRPr="00EB3A96">
        <w:rPr>
          <w:sz w:val="24"/>
          <w:szCs w:val="24"/>
        </w:rPr>
        <w:t>3) средства местных бюджетов;</w:t>
      </w:r>
    </w:p>
    <w:p w:rsidR="00182E5B" w:rsidRPr="00EB3A96" w:rsidRDefault="00182E5B" w:rsidP="00182E5B">
      <w:pPr>
        <w:tabs>
          <w:tab w:val="left" w:pos="993"/>
        </w:tabs>
        <w:ind w:firstLine="709"/>
        <w:jc w:val="both"/>
        <w:rPr>
          <w:sz w:val="24"/>
          <w:szCs w:val="24"/>
        </w:rPr>
      </w:pPr>
      <w:r w:rsidRPr="00EB3A96">
        <w:rPr>
          <w:sz w:val="24"/>
          <w:szCs w:val="24"/>
        </w:rPr>
        <w:t>4) 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182E5B" w:rsidRPr="00EB3A96" w:rsidRDefault="00182E5B" w:rsidP="00182E5B">
      <w:pPr>
        <w:tabs>
          <w:tab w:val="left" w:pos="993"/>
        </w:tabs>
        <w:ind w:firstLine="709"/>
        <w:jc w:val="both"/>
        <w:rPr>
          <w:sz w:val="24"/>
          <w:szCs w:val="24"/>
        </w:rPr>
      </w:pPr>
      <w:r w:rsidRPr="00EB3A96">
        <w:rPr>
          <w:sz w:val="24"/>
          <w:szCs w:val="24"/>
        </w:rPr>
        <w:t>2.7. Объемы финансирования мероприятий Подпрограммы за счет средств местного бюджета ежегодно подлежат уточнению в соответствии с положением о местном бюджете на соответствующий финансовый год и на плановый период.</w:t>
      </w:r>
    </w:p>
    <w:p w:rsidR="00182E5B" w:rsidRPr="00EB3A96" w:rsidRDefault="00182E5B" w:rsidP="00182E5B">
      <w:pPr>
        <w:tabs>
          <w:tab w:val="left" w:pos="993"/>
        </w:tabs>
        <w:ind w:firstLine="709"/>
        <w:jc w:val="both"/>
        <w:rPr>
          <w:sz w:val="24"/>
          <w:szCs w:val="24"/>
        </w:rPr>
      </w:pPr>
      <w:r w:rsidRPr="00EB3A96">
        <w:rPr>
          <w:sz w:val="24"/>
          <w:szCs w:val="24"/>
        </w:rPr>
        <w:t>2.8. В Подпрограмме предусматривается реализация следующих мероприятий:</w:t>
      </w:r>
    </w:p>
    <w:p w:rsidR="00182E5B" w:rsidRPr="00EB3A96" w:rsidRDefault="00182E5B" w:rsidP="00182E5B">
      <w:pPr>
        <w:tabs>
          <w:tab w:val="left" w:pos="993"/>
        </w:tabs>
        <w:ind w:firstLine="709"/>
        <w:jc w:val="both"/>
        <w:rPr>
          <w:sz w:val="24"/>
          <w:szCs w:val="24"/>
        </w:rPr>
      </w:pPr>
      <w:r w:rsidRPr="00EB3A96">
        <w:rPr>
          <w:sz w:val="24"/>
          <w:szCs w:val="24"/>
        </w:rPr>
        <w:t>1)</w:t>
      </w:r>
      <w:r w:rsidRPr="00EB3A96">
        <w:rPr>
          <w:sz w:val="24"/>
          <w:szCs w:val="24"/>
        </w:rPr>
        <w:tab/>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2) изготовление бланков свидетельств о праве на получение социальной выплаты на приобретение жилого помещения или строительство индивидуального жилого дома;</w:t>
      </w:r>
    </w:p>
    <w:p w:rsidR="00182E5B" w:rsidRPr="00EB3A96" w:rsidRDefault="00182E5B" w:rsidP="00182E5B">
      <w:pPr>
        <w:tabs>
          <w:tab w:val="left" w:pos="993"/>
        </w:tabs>
        <w:ind w:firstLine="709"/>
        <w:jc w:val="both"/>
        <w:rPr>
          <w:sz w:val="24"/>
          <w:szCs w:val="24"/>
        </w:rPr>
      </w:pPr>
      <w:r w:rsidRPr="00EB3A96">
        <w:rPr>
          <w:sz w:val="24"/>
          <w:szCs w:val="24"/>
        </w:rPr>
        <w:t>3) обеспечение освещения цели и задач Подпрограммы в средствах массовой информации;</w:t>
      </w:r>
    </w:p>
    <w:p w:rsidR="00182E5B" w:rsidRPr="00EB3A96" w:rsidRDefault="00182E5B" w:rsidP="00182E5B">
      <w:pPr>
        <w:tabs>
          <w:tab w:val="left" w:pos="993"/>
        </w:tabs>
        <w:ind w:firstLine="709"/>
        <w:jc w:val="both"/>
        <w:rPr>
          <w:sz w:val="24"/>
          <w:szCs w:val="24"/>
        </w:rPr>
      </w:pPr>
      <w:r w:rsidRPr="00EB3A96">
        <w:rPr>
          <w:sz w:val="24"/>
          <w:szCs w:val="24"/>
        </w:rPr>
        <w:t>4) организация учета молодых семей, участвующих в подпрограмме;</w:t>
      </w:r>
    </w:p>
    <w:p w:rsidR="00182E5B" w:rsidRPr="00EB3A96" w:rsidRDefault="00182E5B" w:rsidP="00182E5B">
      <w:pPr>
        <w:tabs>
          <w:tab w:val="left" w:pos="993"/>
        </w:tabs>
        <w:ind w:firstLine="709"/>
        <w:jc w:val="both"/>
        <w:rPr>
          <w:sz w:val="24"/>
          <w:szCs w:val="24"/>
        </w:rPr>
      </w:pPr>
      <w:r w:rsidRPr="00EB3A96">
        <w:rPr>
          <w:sz w:val="24"/>
          <w:szCs w:val="24"/>
        </w:rPr>
        <w:t>5)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строительство индивидуального жилого дома молодым семьям.</w:t>
      </w:r>
    </w:p>
    <w:p w:rsidR="00182E5B" w:rsidRPr="00EB3A96" w:rsidRDefault="00182E5B" w:rsidP="00182E5B">
      <w:pPr>
        <w:tabs>
          <w:tab w:val="left" w:pos="993"/>
        </w:tabs>
        <w:ind w:firstLine="709"/>
        <w:jc w:val="both"/>
        <w:rPr>
          <w:sz w:val="24"/>
          <w:szCs w:val="24"/>
        </w:rPr>
      </w:pPr>
      <w:r w:rsidRPr="00EB3A96">
        <w:rPr>
          <w:sz w:val="24"/>
          <w:szCs w:val="24"/>
        </w:rPr>
        <w:t>2.9. Срок реализации Подпрограммы – 201</w:t>
      </w:r>
      <w:r w:rsidR="00C31090">
        <w:rPr>
          <w:sz w:val="24"/>
          <w:szCs w:val="24"/>
        </w:rPr>
        <w:t>8</w:t>
      </w:r>
      <w:r w:rsidRPr="00EB3A96">
        <w:rPr>
          <w:sz w:val="24"/>
          <w:szCs w:val="24"/>
        </w:rPr>
        <w:t xml:space="preserve"> - 20</w:t>
      </w:r>
      <w:r w:rsidR="00C31090">
        <w:rPr>
          <w:sz w:val="24"/>
          <w:szCs w:val="24"/>
        </w:rPr>
        <w:t>22</w:t>
      </w:r>
      <w:r w:rsidRPr="00EB3A96">
        <w:rPr>
          <w:sz w:val="24"/>
          <w:szCs w:val="24"/>
        </w:rPr>
        <w:t xml:space="preserve"> годы.</w:t>
      </w:r>
    </w:p>
    <w:p w:rsidR="00182E5B" w:rsidRPr="00EB3A96" w:rsidRDefault="00182E5B" w:rsidP="00182E5B">
      <w:pPr>
        <w:tabs>
          <w:tab w:val="left" w:pos="993"/>
        </w:tabs>
        <w:ind w:firstLine="709"/>
        <w:jc w:val="both"/>
        <w:rPr>
          <w:sz w:val="24"/>
          <w:szCs w:val="24"/>
        </w:rPr>
      </w:pPr>
      <w:r w:rsidRPr="00EB3A96">
        <w:rPr>
          <w:sz w:val="24"/>
          <w:szCs w:val="24"/>
        </w:rPr>
        <w:t xml:space="preserve">2.10. Перечень программных мероприятий </w:t>
      </w:r>
      <w:r>
        <w:rPr>
          <w:sz w:val="24"/>
          <w:szCs w:val="24"/>
        </w:rPr>
        <w:t>п</w:t>
      </w:r>
      <w:r w:rsidRPr="00EB3A96">
        <w:rPr>
          <w:sz w:val="24"/>
          <w:szCs w:val="24"/>
        </w:rPr>
        <w:t xml:space="preserve">одпрограммы приведены в приложении к Программе (Таблица № </w:t>
      </w:r>
      <w:r>
        <w:rPr>
          <w:sz w:val="24"/>
          <w:szCs w:val="24"/>
        </w:rPr>
        <w:t>2</w:t>
      </w:r>
      <w:r w:rsidRPr="00EB3A96">
        <w:rPr>
          <w:sz w:val="24"/>
          <w:szCs w:val="24"/>
        </w:rPr>
        <w:t>).</w:t>
      </w:r>
    </w:p>
    <w:p w:rsidR="00182E5B" w:rsidRDefault="00182E5B" w:rsidP="00182E5B">
      <w:pPr>
        <w:tabs>
          <w:tab w:val="left" w:pos="993"/>
        </w:tabs>
        <w:ind w:firstLine="709"/>
        <w:jc w:val="both"/>
        <w:rPr>
          <w:sz w:val="24"/>
          <w:szCs w:val="24"/>
        </w:rPr>
      </w:pPr>
      <w:r w:rsidRPr="00EB3A96">
        <w:rPr>
          <w:sz w:val="24"/>
          <w:szCs w:val="24"/>
        </w:rPr>
        <w:t>2.11. Показатели (индикаторы) оценки эффективности реализации Подпрограммы приведены в приложении к Программе (Таблица №1).</w:t>
      </w:r>
    </w:p>
    <w:p w:rsidR="00182E5B" w:rsidRPr="00EB3A96" w:rsidRDefault="00182E5B" w:rsidP="00182E5B">
      <w:pPr>
        <w:tabs>
          <w:tab w:val="left" w:pos="993"/>
        </w:tabs>
        <w:ind w:firstLine="709"/>
        <w:jc w:val="both"/>
        <w:rPr>
          <w:sz w:val="24"/>
          <w:szCs w:val="24"/>
        </w:rPr>
      </w:pPr>
    </w:p>
    <w:p w:rsidR="00182E5B" w:rsidRPr="0016438A" w:rsidRDefault="00182E5B" w:rsidP="00182E5B">
      <w:pPr>
        <w:widowControl w:val="0"/>
        <w:numPr>
          <w:ilvl w:val="0"/>
          <w:numId w:val="12"/>
        </w:numPr>
        <w:jc w:val="center"/>
        <w:rPr>
          <w:b/>
          <w:snapToGrid w:val="0"/>
          <w:sz w:val="24"/>
          <w:szCs w:val="24"/>
        </w:rPr>
      </w:pPr>
      <w:r w:rsidRPr="0016438A">
        <w:rPr>
          <w:b/>
          <w:snapToGrid w:val="0"/>
          <w:sz w:val="24"/>
          <w:szCs w:val="24"/>
        </w:rPr>
        <w:t xml:space="preserve">Основные мероприятия, реализуемые сельским поселением «село </w:t>
      </w:r>
      <w:r w:rsidR="00FA7799">
        <w:rPr>
          <w:b/>
          <w:snapToGrid w:val="0"/>
          <w:sz w:val="24"/>
          <w:szCs w:val="24"/>
        </w:rPr>
        <w:t>Манилы</w:t>
      </w:r>
      <w:r w:rsidRPr="0016438A">
        <w:rPr>
          <w:b/>
          <w:snapToGrid w:val="0"/>
          <w:sz w:val="24"/>
          <w:szCs w:val="24"/>
        </w:rPr>
        <w:t>»</w:t>
      </w:r>
    </w:p>
    <w:p w:rsidR="00182E5B" w:rsidRPr="0016438A" w:rsidRDefault="00182E5B" w:rsidP="00182E5B">
      <w:pPr>
        <w:widowControl w:val="0"/>
        <w:ind w:firstLine="709"/>
        <w:jc w:val="both"/>
        <w:rPr>
          <w:b/>
          <w:sz w:val="24"/>
          <w:szCs w:val="24"/>
        </w:rPr>
      </w:pPr>
    </w:p>
    <w:p w:rsidR="00182E5B" w:rsidRPr="00C510DC" w:rsidRDefault="00182E5B" w:rsidP="00FE6F40">
      <w:pPr>
        <w:pStyle w:val="12"/>
        <w:spacing w:before="0" w:line="240" w:lineRule="auto"/>
        <w:rPr>
          <w:szCs w:val="24"/>
        </w:rPr>
      </w:pPr>
      <w:r w:rsidRPr="00C510DC">
        <w:rPr>
          <w:szCs w:val="24"/>
        </w:rPr>
        <w:t xml:space="preserve">3.1. Мероприятия, реализуемые сельским поселением «село </w:t>
      </w:r>
      <w:r w:rsidR="00FA7799">
        <w:rPr>
          <w:rFonts w:eastAsia="Calibri"/>
          <w:szCs w:val="24"/>
          <w:lang w:eastAsia="en-US"/>
        </w:rPr>
        <w:t>Манилы</w:t>
      </w:r>
      <w:r w:rsidRPr="00C510DC">
        <w:rPr>
          <w:szCs w:val="24"/>
        </w:rPr>
        <w:t>», в случае участия в реализации Подпрограммы:</w:t>
      </w:r>
    </w:p>
    <w:p w:rsidR="00182E5B" w:rsidRPr="00C510DC" w:rsidRDefault="00182E5B" w:rsidP="00FE6F40">
      <w:pPr>
        <w:pStyle w:val="12"/>
        <w:spacing w:before="0" w:line="240" w:lineRule="auto"/>
        <w:rPr>
          <w:szCs w:val="24"/>
        </w:rPr>
      </w:pPr>
      <w:r w:rsidRPr="00C510DC">
        <w:rPr>
          <w:szCs w:val="24"/>
        </w:rPr>
        <w:t>1) организация информационной и разъяснительной работы;</w:t>
      </w:r>
    </w:p>
    <w:p w:rsidR="00182E5B" w:rsidRPr="00C510DC" w:rsidRDefault="00182E5B" w:rsidP="00FE6F40">
      <w:pPr>
        <w:pStyle w:val="12"/>
        <w:spacing w:before="0" w:line="240" w:lineRule="auto"/>
        <w:rPr>
          <w:szCs w:val="24"/>
        </w:rPr>
      </w:pPr>
      <w:r w:rsidRPr="00C510DC">
        <w:rPr>
          <w:szCs w:val="24"/>
        </w:rPr>
        <w:t>2)</w:t>
      </w:r>
      <w:r w:rsidRPr="00C510DC">
        <w:rPr>
          <w:szCs w:val="24"/>
        </w:rPr>
        <w:tab/>
        <w:t>организация работы по признанию молодой семьи. имеющей достаточные доходы, для включения ее в качестве участника Подпрограммы;</w:t>
      </w:r>
    </w:p>
    <w:p w:rsidR="00182E5B" w:rsidRPr="00C510DC" w:rsidRDefault="00182E5B" w:rsidP="00FE6F40">
      <w:pPr>
        <w:pStyle w:val="12"/>
        <w:spacing w:before="0" w:line="240" w:lineRule="auto"/>
        <w:rPr>
          <w:szCs w:val="24"/>
        </w:rPr>
      </w:pPr>
      <w:r w:rsidRPr="00C510DC">
        <w:rPr>
          <w:szCs w:val="24"/>
        </w:rPr>
        <w:t>3)</w:t>
      </w:r>
      <w:r w:rsidRPr="00C510DC">
        <w:rPr>
          <w:szCs w:val="24"/>
        </w:rPr>
        <w:tab/>
        <w:t>постановка на учет нуждающихся в улучшении жилищных условий молодых семей, имеющих достаточные доходы;</w:t>
      </w:r>
    </w:p>
    <w:p w:rsidR="00182E5B" w:rsidRPr="00C510DC" w:rsidRDefault="00182E5B" w:rsidP="00FE6F40">
      <w:pPr>
        <w:pStyle w:val="12"/>
        <w:spacing w:before="0" w:line="240" w:lineRule="auto"/>
        <w:rPr>
          <w:szCs w:val="24"/>
        </w:rPr>
      </w:pPr>
      <w:r w:rsidRPr="00C510DC">
        <w:rPr>
          <w:szCs w:val="24"/>
        </w:rPr>
        <w:t>4)</w:t>
      </w:r>
      <w:r w:rsidRPr="00C510DC">
        <w:rPr>
          <w:szCs w:val="24"/>
        </w:rPr>
        <w:tab/>
        <w:t>формирование списка молодых семей - участников Подпрограммы, предоставление списка молодых семей в Администрацию Пенжинского муниципального района;</w:t>
      </w:r>
    </w:p>
    <w:p w:rsidR="00182E5B" w:rsidRPr="00C510DC" w:rsidRDefault="00182E5B" w:rsidP="00FE6F40">
      <w:pPr>
        <w:pStyle w:val="12"/>
        <w:spacing w:before="0" w:line="240" w:lineRule="auto"/>
        <w:rPr>
          <w:szCs w:val="24"/>
        </w:rPr>
      </w:pPr>
      <w:r w:rsidRPr="00C510DC">
        <w:rPr>
          <w:szCs w:val="24"/>
        </w:rPr>
        <w:t>5)</w:t>
      </w:r>
      <w:r w:rsidRPr="00C510DC">
        <w:rPr>
          <w:szCs w:val="24"/>
        </w:rPr>
        <w:tab/>
        <w:t xml:space="preserve">предоставление молодым семьям социальных выплат на приобретение жилого </w:t>
      </w:r>
      <w:r w:rsidRPr="00C510DC">
        <w:rPr>
          <w:szCs w:val="24"/>
        </w:rPr>
        <w:lastRenderedPageBreak/>
        <w:t>помещения или создание объекта индивидуального жилого дома;</w:t>
      </w:r>
    </w:p>
    <w:p w:rsidR="00182E5B" w:rsidRPr="00C510DC" w:rsidRDefault="00182E5B" w:rsidP="00FE6F40">
      <w:pPr>
        <w:pStyle w:val="12"/>
        <w:spacing w:before="0" w:line="240" w:lineRule="auto"/>
        <w:rPr>
          <w:szCs w:val="24"/>
        </w:rPr>
      </w:pPr>
      <w:r w:rsidRPr="00C510DC">
        <w:rPr>
          <w:szCs w:val="24"/>
        </w:rPr>
        <w:t>6)</w:t>
      </w:r>
      <w:r w:rsidRPr="00C510DC">
        <w:rPr>
          <w:szCs w:val="24"/>
        </w:rPr>
        <w:tab/>
        <w:t>подготовка отчетов об использовании средств, выделенных на предоставление социальных выплат.</w:t>
      </w:r>
    </w:p>
    <w:p w:rsidR="00182E5B" w:rsidRPr="0016438A" w:rsidRDefault="00182E5B" w:rsidP="00182E5B">
      <w:pPr>
        <w:pStyle w:val="12"/>
        <w:numPr>
          <w:ilvl w:val="0"/>
          <w:numId w:val="10"/>
        </w:numPr>
        <w:spacing w:before="0" w:after="240" w:line="240" w:lineRule="auto"/>
        <w:jc w:val="center"/>
        <w:rPr>
          <w:b/>
          <w:szCs w:val="24"/>
        </w:rPr>
      </w:pPr>
      <w:r w:rsidRPr="0016438A">
        <w:rPr>
          <w:b/>
          <w:szCs w:val="24"/>
        </w:rPr>
        <w:t>Анализ рисков реализации Подпрограммы</w:t>
      </w:r>
    </w:p>
    <w:p w:rsidR="00182E5B" w:rsidRPr="00C510DC" w:rsidRDefault="00182E5B" w:rsidP="00FE6F40">
      <w:pPr>
        <w:widowControl w:val="0"/>
        <w:autoSpaceDE w:val="0"/>
        <w:autoSpaceDN w:val="0"/>
        <w:adjustRightInd w:val="0"/>
        <w:ind w:firstLine="709"/>
        <w:jc w:val="both"/>
        <w:rPr>
          <w:sz w:val="24"/>
          <w:szCs w:val="24"/>
        </w:rPr>
      </w:pPr>
      <w:r w:rsidRPr="00C510DC">
        <w:rPr>
          <w:sz w:val="24"/>
          <w:szCs w:val="24"/>
        </w:rPr>
        <w:t>4.1. При реализации Подпрограммы возможно возникновение финансовых рисков, связанных с:</w:t>
      </w:r>
    </w:p>
    <w:p w:rsidR="00182E5B" w:rsidRPr="00C510DC" w:rsidRDefault="00182E5B" w:rsidP="00FE6F40">
      <w:pPr>
        <w:widowControl w:val="0"/>
        <w:autoSpaceDE w:val="0"/>
        <w:autoSpaceDN w:val="0"/>
        <w:adjustRightInd w:val="0"/>
        <w:ind w:firstLine="709"/>
        <w:jc w:val="both"/>
        <w:rPr>
          <w:sz w:val="24"/>
          <w:szCs w:val="24"/>
        </w:rPr>
      </w:pPr>
      <w:r w:rsidRPr="00C510DC">
        <w:rPr>
          <w:sz w:val="24"/>
          <w:szCs w:val="24"/>
        </w:rPr>
        <w:t>1) неполным выделением бюджетных средств (федеральных, краевых и средств местных бюджетов) в рамках одного года на реализацию программных мероприятий, вследствие чего могут измениться запланированные объемы выполнения мероприятий;</w:t>
      </w:r>
    </w:p>
    <w:p w:rsidR="00182E5B" w:rsidRPr="00C510DC" w:rsidRDefault="00182E5B" w:rsidP="00FE6F40">
      <w:pPr>
        <w:widowControl w:val="0"/>
        <w:autoSpaceDE w:val="0"/>
        <w:autoSpaceDN w:val="0"/>
        <w:adjustRightInd w:val="0"/>
        <w:ind w:firstLine="709"/>
        <w:jc w:val="both"/>
        <w:rPr>
          <w:sz w:val="24"/>
          <w:szCs w:val="24"/>
        </w:rPr>
      </w:pPr>
      <w:r w:rsidRPr="00C510DC">
        <w:rPr>
          <w:sz w:val="24"/>
          <w:szCs w:val="24"/>
        </w:rPr>
        <w:t>2) увеличением норматива стоимости 1 кв. метра общей площади жилья по муниципальному образованию для расчета размера социальной выплаты, в связи, с чем уточняются объемы выполнения мероприятий, что потребует внесения изменений в Подпрограмму.</w:t>
      </w:r>
    </w:p>
    <w:p w:rsidR="00182E5B" w:rsidRPr="00C510DC" w:rsidRDefault="00182E5B" w:rsidP="00FE6F40">
      <w:pPr>
        <w:widowControl w:val="0"/>
        <w:autoSpaceDE w:val="0"/>
        <w:autoSpaceDN w:val="0"/>
        <w:adjustRightInd w:val="0"/>
        <w:ind w:firstLine="709"/>
        <w:jc w:val="both"/>
        <w:rPr>
          <w:sz w:val="24"/>
          <w:szCs w:val="24"/>
        </w:rPr>
      </w:pPr>
      <w:r w:rsidRPr="00C510DC">
        <w:rPr>
          <w:sz w:val="24"/>
          <w:szCs w:val="24"/>
        </w:rPr>
        <w:t xml:space="preserve">В этом случае объемы средств, необходимых для финансирования мероприятий Подпрограммы в очередном году, уточняются, и при необходимости вносятся соответствующие предложения о внесении изменений в нормативные правовые акты в сельском поселении «село </w:t>
      </w:r>
      <w:r w:rsidR="00FA7799">
        <w:rPr>
          <w:rFonts w:eastAsia="Calibri"/>
          <w:sz w:val="24"/>
          <w:szCs w:val="24"/>
          <w:lang w:eastAsia="en-US"/>
        </w:rPr>
        <w:t>Манилы</w:t>
      </w:r>
      <w:r w:rsidRPr="00C510DC">
        <w:rPr>
          <w:sz w:val="24"/>
          <w:szCs w:val="24"/>
        </w:rPr>
        <w:t>».</w:t>
      </w:r>
      <w:bookmarkStart w:id="3" w:name="_GoBack"/>
      <w:bookmarkEnd w:id="3"/>
    </w:p>
    <w:p w:rsidR="00182E5B" w:rsidRDefault="00182E5B" w:rsidP="00182E5B">
      <w:pPr>
        <w:widowControl w:val="0"/>
        <w:autoSpaceDE w:val="0"/>
        <w:autoSpaceDN w:val="0"/>
        <w:adjustRightInd w:val="0"/>
        <w:jc w:val="both"/>
        <w:rPr>
          <w:szCs w:val="28"/>
        </w:rPr>
      </w:pPr>
    </w:p>
    <w:p w:rsidR="00182E5B" w:rsidRPr="0016438A" w:rsidRDefault="00182E5B" w:rsidP="00182E5B">
      <w:pPr>
        <w:pStyle w:val="12"/>
        <w:numPr>
          <w:ilvl w:val="0"/>
          <w:numId w:val="10"/>
        </w:numPr>
        <w:spacing w:before="0" w:after="240" w:line="240" w:lineRule="auto"/>
        <w:jc w:val="center"/>
        <w:rPr>
          <w:b/>
          <w:szCs w:val="24"/>
        </w:rPr>
      </w:pPr>
      <w:r w:rsidRPr="00C52135">
        <w:rPr>
          <w:szCs w:val="24"/>
        </w:rPr>
        <w:t xml:space="preserve"> </w:t>
      </w:r>
      <w:r w:rsidRPr="0016438A">
        <w:rPr>
          <w:b/>
          <w:szCs w:val="24"/>
        </w:rPr>
        <w:t>Прогноз сводных показателей государственного задания по этапам реализации Подпрограммы</w:t>
      </w:r>
    </w:p>
    <w:p w:rsidR="00182E5B" w:rsidRPr="00C52135" w:rsidRDefault="00182E5B" w:rsidP="00182E5B">
      <w:pPr>
        <w:pStyle w:val="12"/>
        <w:spacing w:before="0" w:after="240" w:line="240" w:lineRule="auto"/>
        <w:ind w:firstLine="709"/>
        <w:rPr>
          <w:szCs w:val="24"/>
        </w:rPr>
      </w:pPr>
      <w:r w:rsidRPr="00C52135">
        <w:rPr>
          <w:szCs w:val="24"/>
        </w:rPr>
        <w:t>5.1.</w:t>
      </w:r>
      <w:r w:rsidRPr="00C52135">
        <w:rPr>
          <w:szCs w:val="24"/>
        </w:rPr>
        <w:tab/>
        <w:t>Оказание краевыми государственными учреждениями государственных услуг (работ) Подпрограммой не предусмотрены.</w:t>
      </w:r>
    </w:p>
    <w:p w:rsidR="00182E5B" w:rsidRPr="0016438A" w:rsidRDefault="00182E5B" w:rsidP="00182E5B">
      <w:pPr>
        <w:pStyle w:val="12"/>
        <w:numPr>
          <w:ilvl w:val="0"/>
          <w:numId w:val="10"/>
        </w:numPr>
        <w:spacing w:before="0" w:after="240" w:line="240" w:lineRule="auto"/>
        <w:jc w:val="center"/>
        <w:rPr>
          <w:b/>
          <w:szCs w:val="24"/>
        </w:rPr>
      </w:pPr>
      <w:r w:rsidRPr="0016438A">
        <w:rPr>
          <w:b/>
          <w:szCs w:val="24"/>
        </w:rPr>
        <w:t>Методика оценки эффективности Подпрограммы</w:t>
      </w:r>
    </w:p>
    <w:p w:rsidR="00182E5B" w:rsidRPr="00C52135" w:rsidRDefault="00182E5B" w:rsidP="00182E5B">
      <w:pPr>
        <w:widowControl w:val="0"/>
        <w:numPr>
          <w:ilvl w:val="1"/>
          <w:numId w:val="13"/>
        </w:numPr>
        <w:tabs>
          <w:tab w:val="clear" w:pos="1800"/>
          <w:tab w:val="num" w:pos="0"/>
        </w:tabs>
        <w:autoSpaceDE w:val="0"/>
        <w:autoSpaceDN w:val="0"/>
        <w:adjustRightInd w:val="0"/>
        <w:spacing w:after="240" w:line="276" w:lineRule="auto"/>
        <w:ind w:left="0" w:firstLine="567"/>
        <w:contextualSpacing/>
        <w:jc w:val="both"/>
        <w:rPr>
          <w:snapToGrid w:val="0"/>
          <w:sz w:val="24"/>
          <w:szCs w:val="24"/>
        </w:rPr>
      </w:pPr>
      <w:r w:rsidRPr="00C52135">
        <w:rPr>
          <w:snapToGrid w:val="0"/>
          <w:sz w:val="24"/>
          <w:szCs w:val="24"/>
        </w:rPr>
        <w:t>Целевым индикатором (показателем) эффективности Подпрограммы устанавливается количество молодых семей, обеспеченных жильем, в том числе с использованием ипотечных жилищных кредитов (займов).</w:t>
      </w:r>
    </w:p>
    <w:p w:rsidR="00182E5B" w:rsidRPr="0016438A" w:rsidRDefault="00182E5B" w:rsidP="00182E5B">
      <w:pPr>
        <w:pStyle w:val="12"/>
        <w:numPr>
          <w:ilvl w:val="0"/>
          <w:numId w:val="6"/>
        </w:numPr>
        <w:spacing w:before="0" w:line="240" w:lineRule="auto"/>
        <w:jc w:val="center"/>
        <w:rPr>
          <w:b/>
          <w:szCs w:val="24"/>
        </w:rPr>
      </w:pPr>
      <w:r w:rsidRPr="0016438A">
        <w:rPr>
          <w:b/>
          <w:szCs w:val="24"/>
        </w:rPr>
        <w:t>Прогноз ожидаемых результатов реализации Подпрограммы и критерии оценки эффективности её реализации</w:t>
      </w:r>
    </w:p>
    <w:p w:rsidR="00182E5B" w:rsidRPr="00C52135" w:rsidRDefault="00182E5B" w:rsidP="00182E5B">
      <w:pPr>
        <w:pStyle w:val="12"/>
        <w:spacing w:before="0" w:line="240" w:lineRule="auto"/>
        <w:ind w:firstLine="0"/>
        <w:jc w:val="center"/>
        <w:rPr>
          <w:szCs w:val="24"/>
        </w:rPr>
      </w:pPr>
    </w:p>
    <w:p w:rsidR="00182E5B" w:rsidRPr="00C52135" w:rsidRDefault="00182E5B" w:rsidP="00182E5B">
      <w:pPr>
        <w:widowControl w:val="0"/>
        <w:numPr>
          <w:ilvl w:val="1"/>
          <w:numId w:val="6"/>
        </w:numPr>
        <w:tabs>
          <w:tab w:val="left" w:pos="1276"/>
        </w:tabs>
        <w:autoSpaceDE w:val="0"/>
        <w:autoSpaceDN w:val="0"/>
        <w:adjustRightInd w:val="0"/>
        <w:spacing w:after="200" w:line="276" w:lineRule="auto"/>
        <w:contextualSpacing/>
        <w:jc w:val="both"/>
        <w:rPr>
          <w:color w:val="000000"/>
          <w:sz w:val="24"/>
          <w:szCs w:val="24"/>
        </w:rPr>
      </w:pPr>
      <w:r w:rsidRPr="00C52135">
        <w:rPr>
          <w:color w:val="000000"/>
          <w:sz w:val="24"/>
          <w:szCs w:val="24"/>
        </w:rPr>
        <w:t>Успешное выполнение мероприятий Подпрограммы позволит:</w:t>
      </w:r>
    </w:p>
    <w:p w:rsidR="00182E5B" w:rsidRPr="00C52135" w:rsidRDefault="00182E5B" w:rsidP="00182E5B">
      <w:pPr>
        <w:widowControl w:val="0"/>
        <w:numPr>
          <w:ilvl w:val="0"/>
          <w:numId w:val="7"/>
        </w:numPr>
        <w:tabs>
          <w:tab w:val="left" w:pos="1134"/>
        </w:tabs>
        <w:autoSpaceDE w:val="0"/>
        <w:autoSpaceDN w:val="0"/>
        <w:adjustRightInd w:val="0"/>
        <w:spacing w:after="200" w:line="276" w:lineRule="auto"/>
        <w:ind w:left="0" w:firstLine="720"/>
        <w:contextualSpacing/>
        <w:jc w:val="both"/>
        <w:rPr>
          <w:color w:val="000000"/>
          <w:sz w:val="24"/>
          <w:szCs w:val="24"/>
        </w:rPr>
      </w:pPr>
      <w:r w:rsidRPr="00C52135">
        <w:rPr>
          <w:color w:val="000000"/>
          <w:sz w:val="24"/>
          <w:szCs w:val="24"/>
        </w:rPr>
        <w:t>улучшить жилищные условия молодых семей;</w:t>
      </w:r>
    </w:p>
    <w:p w:rsidR="00182E5B" w:rsidRPr="00C52135" w:rsidRDefault="00182E5B" w:rsidP="00182E5B">
      <w:pPr>
        <w:widowControl w:val="0"/>
        <w:numPr>
          <w:ilvl w:val="0"/>
          <w:numId w:val="7"/>
        </w:numPr>
        <w:tabs>
          <w:tab w:val="left" w:pos="1134"/>
        </w:tabs>
        <w:autoSpaceDE w:val="0"/>
        <w:autoSpaceDN w:val="0"/>
        <w:adjustRightInd w:val="0"/>
        <w:spacing w:after="200" w:line="276" w:lineRule="auto"/>
        <w:ind w:left="0" w:firstLine="720"/>
        <w:contextualSpacing/>
        <w:jc w:val="both"/>
        <w:rPr>
          <w:color w:val="000000"/>
          <w:sz w:val="24"/>
          <w:szCs w:val="24"/>
        </w:rPr>
      </w:pPr>
      <w:r w:rsidRPr="00C52135">
        <w:rPr>
          <w:color w:val="000000"/>
          <w:sz w:val="24"/>
          <w:szCs w:val="24"/>
        </w:rPr>
        <w:t>обеспечить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182E5B" w:rsidRPr="00C52135" w:rsidRDefault="00182E5B" w:rsidP="00182E5B">
      <w:pPr>
        <w:tabs>
          <w:tab w:val="left" w:pos="993"/>
        </w:tabs>
        <w:ind w:firstLine="720"/>
        <w:jc w:val="both"/>
        <w:rPr>
          <w:sz w:val="24"/>
          <w:szCs w:val="24"/>
        </w:rPr>
      </w:pPr>
      <w:r w:rsidRPr="00C52135">
        <w:rPr>
          <w:sz w:val="24"/>
          <w:szCs w:val="24"/>
        </w:rPr>
        <w:t xml:space="preserve">7.2. Основным параметром и показателем эффективности реализации мероприятий Подпрограммы является улучшение жилищных условий </w:t>
      </w:r>
      <w:r w:rsidRPr="00C52135">
        <w:rPr>
          <w:color w:val="000000"/>
          <w:sz w:val="24"/>
          <w:szCs w:val="24"/>
        </w:rPr>
        <w:t xml:space="preserve"> молодых семей</w:t>
      </w:r>
      <w:r w:rsidRPr="00C52135">
        <w:rPr>
          <w:sz w:val="24"/>
          <w:szCs w:val="24"/>
        </w:rPr>
        <w:t>.</w:t>
      </w:r>
    </w:p>
    <w:p w:rsidR="00182E5B" w:rsidRPr="00C52135" w:rsidRDefault="00182E5B" w:rsidP="00182E5B">
      <w:pPr>
        <w:tabs>
          <w:tab w:val="left" w:pos="993"/>
        </w:tabs>
        <w:ind w:firstLine="720"/>
        <w:jc w:val="both"/>
        <w:rPr>
          <w:sz w:val="24"/>
          <w:szCs w:val="24"/>
        </w:rPr>
      </w:pPr>
      <w:r w:rsidRPr="00C52135">
        <w:rPr>
          <w:sz w:val="24"/>
          <w:szCs w:val="24"/>
        </w:rPr>
        <w:t>7.3. Показатели (индикаторы) оценки эффективности реализации Подпрограммы приведены в приложении к Программе (Таблица № 1).</w:t>
      </w:r>
    </w:p>
    <w:p w:rsidR="00182E5B" w:rsidRPr="00C52135" w:rsidRDefault="00182E5B" w:rsidP="00182E5B">
      <w:pPr>
        <w:tabs>
          <w:tab w:val="left" w:pos="993"/>
        </w:tabs>
        <w:ind w:firstLine="720"/>
        <w:jc w:val="both"/>
        <w:rPr>
          <w:sz w:val="24"/>
          <w:szCs w:val="24"/>
        </w:rPr>
      </w:pPr>
    </w:p>
    <w:p w:rsidR="00182E5B" w:rsidRDefault="00182E5B" w:rsidP="00182E5B"/>
    <w:p w:rsidR="00833771" w:rsidRPr="00C52135" w:rsidRDefault="00833771" w:rsidP="002A70CD">
      <w:pPr>
        <w:pStyle w:val="12"/>
        <w:spacing w:before="400" w:line="260" w:lineRule="auto"/>
        <w:ind w:firstLine="0"/>
        <w:rPr>
          <w:szCs w:val="24"/>
        </w:rPr>
      </w:pPr>
    </w:p>
    <w:sectPr w:rsidR="00833771" w:rsidRPr="00C52135" w:rsidSect="00AE7794">
      <w:pgSz w:w="11904" w:h="16834"/>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EE" w:rsidRDefault="00C827EE" w:rsidP="004505C3">
      <w:r>
        <w:separator/>
      </w:r>
    </w:p>
  </w:endnote>
  <w:endnote w:type="continuationSeparator" w:id="0">
    <w:p w:rsidR="00C827EE" w:rsidRDefault="00C827EE" w:rsidP="004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24" w:rsidRDefault="00531024" w:rsidP="00AD1E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024" w:rsidRDefault="0053102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24" w:rsidRDefault="00531024" w:rsidP="00AD1E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75730">
      <w:rPr>
        <w:rStyle w:val="a8"/>
        <w:noProof/>
      </w:rPr>
      <w:t>29</w:t>
    </w:r>
    <w:r>
      <w:rPr>
        <w:rStyle w:val="a8"/>
      </w:rPr>
      <w:fldChar w:fldCharType="end"/>
    </w:r>
  </w:p>
  <w:p w:rsidR="00531024" w:rsidRDefault="00531024" w:rsidP="00AD1E3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EE" w:rsidRDefault="00C827EE" w:rsidP="004505C3">
      <w:r>
        <w:separator/>
      </w:r>
    </w:p>
  </w:footnote>
  <w:footnote w:type="continuationSeparator" w:id="0">
    <w:p w:rsidR="00C827EE" w:rsidRDefault="00C827EE" w:rsidP="0045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B79"/>
    <w:multiLevelType w:val="hybridMultilevel"/>
    <w:tmpl w:val="8FFA0A7C"/>
    <w:lvl w:ilvl="0" w:tplc="CD6C53DC">
      <w:start w:val="1"/>
      <w:numFmt w:val="decimal"/>
      <w:lvlText w:val="%1."/>
      <w:lvlJc w:val="left"/>
      <w:pPr>
        <w:ind w:left="1871"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64F1A1A"/>
    <w:multiLevelType w:val="hybridMultilevel"/>
    <w:tmpl w:val="83A82EBA"/>
    <w:lvl w:ilvl="0" w:tplc="CB6C83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8D434B6"/>
    <w:multiLevelType w:val="multilevel"/>
    <w:tmpl w:val="F146B93E"/>
    <w:lvl w:ilvl="0">
      <w:start w:val="3"/>
      <w:numFmt w:val="decimal"/>
      <w:lvlText w:val="%1."/>
      <w:lvlJc w:val="left"/>
      <w:pPr>
        <w:ind w:left="432" w:hanging="432"/>
      </w:pPr>
      <w:rPr>
        <w:rFonts w:cs="Times New Roman" w:hint="default"/>
      </w:rPr>
    </w:lvl>
    <w:lvl w:ilvl="1">
      <w:start w:val="1"/>
      <w:numFmt w:val="decimal"/>
      <w:lvlText w:val="%1.%2."/>
      <w:lvlJc w:val="left"/>
      <w:pPr>
        <w:ind w:left="1418" w:hanging="720"/>
      </w:pPr>
      <w:rPr>
        <w:rFonts w:cs="Times New Roman" w:hint="default"/>
      </w:rPr>
    </w:lvl>
    <w:lvl w:ilvl="2">
      <w:start w:val="1"/>
      <w:numFmt w:val="decimal"/>
      <w:lvlText w:val="%1.%2.%3."/>
      <w:lvlJc w:val="left"/>
      <w:pPr>
        <w:ind w:left="2116" w:hanging="720"/>
      </w:pPr>
      <w:rPr>
        <w:rFonts w:cs="Times New Roman" w:hint="default"/>
      </w:rPr>
    </w:lvl>
    <w:lvl w:ilvl="3">
      <w:start w:val="1"/>
      <w:numFmt w:val="decimal"/>
      <w:lvlText w:val="%1.%2.%3.%4."/>
      <w:lvlJc w:val="left"/>
      <w:pPr>
        <w:ind w:left="3174" w:hanging="1080"/>
      </w:pPr>
      <w:rPr>
        <w:rFonts w:cs="Times New Roman" w:hint="default"/>
      </w:rPr>
    </w:lvl>
    <w:lvl w:ilvl="4">
      <w:start w:val="1"/>
      <w:numFmt w:val="decimal"/>
      <w:lvlText w:val="%1.%2.%3.%4.%5."/>
      <w:lvlJc w:val="left"/>
      <w:pPr>
        <w:ind w:left="3872" w:hanging="1080"/>
      </w:pPr>
      <w:rPr>
        <w:rFonts w:cs="Times New Roman" w:hint="default"/>
      </w:rPr>
    </w:lvl>
    <w:lvl w:ilvl="5">
      <w:start w:val="1"/>
      <w:numFmt w:val="decimal"/>
      <w:lvlText w:val="%1.%2.%3.%4.%5.%6."/>
      <w:lvlJc w:val="left"/>
      <w:pPr>
        <w:ind w:left="4930" w:hanging="1440"/>
      </w:pPr>
      <w:rPr>
        <w:rFonts w:cs="Times New Roman" w:hint="default"/>
      </w:rPr>
    </w:lvl>
    <w:lvl w:ilvl="6">
      <w:start w:val="1"/>
      <w:numFmt w:val="decimal"/>
      <w:lvlText w:val="%1.%2.%3.%4.%5.%6.%7."/>
      <w:lvlJc w:val="left"/>
      <w:pPr>
        <w:ind w:left="5988" w:hanging="1800"/>
      </w:pPr>
      <w:rPr>
        <w:rFonts w:cs="Times New Roman" w:hint="default"/>
      </w:rPr>
    </w:lvl>
    <w:lvl w:ilvl="7">
      <w:start w:val="1"/>
      <w:numFmt w:val="decimal"/>
      <w:lvlText w:val="%1.%2.%3.%4.%5.%6.%7.%8."/>
      <w:lvlJc w:val="left"/>
      <w:pPr>
        <w:ind w:left="6686" w:hanging="1800"/>
      </w:pPr>
      <w:rPr>
        <w:rFonts w:cs="Times New Roman" w:hint="default"/>
      </w:rPr>
    </w:lvl>
    <w:lvl w:ilvl="8">
      <w:start w:val="1"/>
      <w:numFmt w:val="decimal"/>
      <w:lvlText w:val="%1.%2.%3.%4.%5.%6.%7.%8.%9."/>
      <w:lvlJc w:val="left"/>
      <w:pPr>
        <w:ind w:left="7744" w:hanging="2160"/>
      </w:pPr>
      <w:rPr>
        <w:rFonts w:cs="Times New Roman" w:hint="default"/>
      </w:rPr>
    </w:lvl>
  </w:abstractNum>
  <w:abstractNum w:abstractNumId="4" w15:restartNumberingAfterBreak="0">
    <w:nsid w:val="1A2F3F01"/>
    <w:multiLevelType w:val="hybridMultilevel"/>
    <w:tmpl w:val="E2A8E76C"/>
    <w:lvl w:ilvl="0" w:tplc="EDE632A6">
      <w:start w:val="1"/>
      <w:numFmt w:val="decimal"/>
      <w:lvlText w:val="%1."/>
      <w:lvlJc w:val="left"/>
      <w:pPr>
        <w:ind w:left="7243"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8B0099"/>
    <w:multiLevelType w:val="multilevel"/>
    <w:tmpl w:val="464E761C"/>
    <w:lvl w:ilvl="0">
      <w:start w:val="7"/>
      <w:numFmt w:val="decimal"/>
      <w:lvlText w:val="%1."/>
      <w:lvlJc w:val="left"/>
      <w:pPr>
        <w:ind w:left="432" w:hanging="432"/>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6" w15:restartNumberingAfterBreak="0">
    <w:nsid w:val="27C912EB"/>
    <w:multiLevelType w:val="hybridMultilevel"/>
    <w:tmpl w:val="04187464"/>
    <w:lvl w:ilvl="0" w:tplc="A4FCC606">
      <w:start w:val="1"/>
      <w:numFmt w:val="decimal"/>
      <w:lvlText w:val="%1."/>
      <w:lvlJc w:val="right"/>
      <w:pPr>
        <w:tabs>
          <w:tab w:val="num" w:pos="1211"/>
        </w:tabs>
        <w:ind w:left="1211" w:hanging="360"/>
      </w:pPr>
      <w:rPr>
        <w:rFonts w:cs="Times New Roman" w:hint="default"/>
      </w:rPr>
    </w:lvl>
    <w:lvl w:ilvl="1" w:tplc="0419000F">
      <w:start w:val="1"/>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2A071BDC"/>
    <w:multiLevelType w:val="hybridMultilevel"/>
    <w:tmpl w:val="F5EE3ABE"/>
    <w:lvl w:ilvl="0" w:tplc="AEF446F8">
      <w:start w:val="5"/>
      <w:numFmt w:val="decimal"/>
      <w:lvlText w:val="%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F94E67"/>
    <w:multiLevelType w:val="hybridMultilevel"/>
    <w:tmpl w:val="7E28671C"/>
    <w:lvl w:ilvl="0" w:tplc="8C2E2BBE">
      <w:start w:val="3"/>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D7B63FB"/>
    <w:multiLevelType w:val="hybridMultilevel"/>
    <w:tmpl w:val="EB84CAAA"/>
    <w:lvl w:ilvl="0" w:tplc="D80E12F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15:restartNumberingAfterBreak="0">
    <w:nsid w:val="44AA7C4F"/>
    <w:multiLevelType w:val="multilevel"/>
    <w:tmpl w:val="6A56C9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2" w15:restartNumberingAfterBreak="0">
    <w:nsid w:val="477F10C8"/>
    <w:multiLevelType w:val="multilevel"/>
    <w:tmpl w:val="E0A0DD6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50AA5AA6"/>
    <w:multiLevelType w:val="multilevel"/>
    <w:tmpl w:val="9DD4575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69727944"/>
    <w:multiLevelType w:val="multilevel"/>
    <w:tmpl w:val="312491A4"/>
    <w:lvl w:ilvl="0">
      <w:start w:val="1"/>
      <w:numFmt w:val="decimal"/>
      <w:lvlText w:val="%1."/>
      <w:lvlJc w:val="left"/>
      <w:pPr>
        <w:ind w:left="36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6E48079D"/>
    <w:multiLevelType w:val="multilevel"/>
    <w:tmpl w:val="34DE9C06"/>
    <w:lvl w:ilvl="0">
      <w:start w:val="1"/>
      <w:numFmt w:val="decimal"/>
      <w:lvlText w:val="%1."/>
      <w:lvlJc w:val="left"/>
      <w:pPr>
        <w:ind w:left="720" w:hanging="360"/>
      </w:pPr>
      <w:rPr>
        <w:rFonts w:cs="Times New Roman" w:hint="default"/>
      </w:rPr>
    </w:lvl>
    <w:lvl w:ilvl="1">
      <w:start w:val="1"/>
      <w:numFmt w:val="decimal"/>
      <w:isLgl/>
      <w:lvlText w:val="%1.%2."/>
      <w:lvlJc w:val="left"/>
      <w:pPr>
        <w:ind w:left="2419" w:hanging="1284"/>
      </w:pPr>
      <w:rPr>
        <w:rFonts w:cs="Times New Roman" w:hint="default"/>
      </w:rPr>
    </w:lvl>
    <w:lvl w:ilvl="2">
      <w:start w:val="1"/>
      <w:numFmt w:val="decimal"/>
      <w:isLgl/>
      <w:lvlText w:val="%1.%2.%3."/>
      <w:lvlJc w:val="left"/>
      <w:pPr>
        <w:ind w:left="2342" w:hanging="1284"/>
      </w:pPr>
      <w:rPr>
        <w:rFonts w:cs="Times New Roman" w:hint="default"/>
      </w:rPr>
    </w:lvl>
    <w:lvl w:ilvl="3">
      <w:start w:val="1"/>
      <w:numFmt w:val="decimal"/>
      <w:isLgl/>
      <w:lvlText w:val="%1.%2.%3.%4."/>
      <w:lvlJc w:val="left"/>
      <w:pPr>
        <w:ind w:left="2691" w:hanging="1284"/>
      </w:pPr>
      <w:rPr>
        <w:rFonts w:cs="Times New Roman" w:hint="default"/>
      </w:rPr>
    </w:lvl>
    <w:lvl w:ilvl="4">
      <w:start w:val="1"/>
      <w:numFmt w:val="decimal"/>
      <w:isLgl/>
      <w:lvlText w:val="%1.%2.%3.%4.%5."/>
      <w:lvlJc w:val="left"/>
      <w:pPr>
        <w:ind w:left="3040" w:hanging="1284"/>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15:restartNumberingAfterBreak="0">
    <w:nsid w:val="7D2434F1"/>
    <w:multiLevelType w:val="multilevel"/>
    <w:tmpl w:val="312491A4"/>
    <w:lvl w:ilvl="0">
      <w:start w:val="1"/>
      <w:numFmt w:val="decimal"/>
      <w:lvlText w:val="%1."/>
      <w:lvlJc w:val="left"/>
      <w:pPr>
        <w:ind w:left="36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4"/>
  </w:num>
  <w:num w:numId="2">
    <w:abstractNumId w:val="15"/>
  </w:num>
  <w:num w:numId="3">
    <w:abstractNumId w:val="14"/>
  </w:num>
  <w:num w:numId="4">
    <w:abstractNumId w:val="7"/>
  </w:num>
  <w:num w:numId="5">
    <w:abstractNumId w:val="6"/>
  </w:num>
  <w:num w:numId="6">
    <w:abstractNumId w:val="5"/>
  </w:num>
  <w:num w:numId="7">
    <w:abstractNumId w:val="10"/>
  </w:num>
  <w:num w:numId="8">
    <w:abstractNumId w:val="9"/>
  </w:num>
  <w:num w:numId="9">
    <w:abstractNumId w:val="2"/>
  </w:num>
  <w:num w:numId="10">
    <w:abstractNumId w:val="3"/>
  </w:num>
  <w:num w:numId="11">
    <w:abstractNumId w:val="0"/>
  </w:num>
  <w:num w:numId="12">
    <w:abstractNumId w:val="1"/>
  </w:num>
  <w:num w:numId="13">
    <w:abstractNumId w:val="11"/>
  </w:num>
  <w:num w:numId="14">
    <w:abstractNumId w:val="8"/>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CD"/>
    <w:rsid w:val="000105CE"/>
    <w:rsid w:val="00015D66"/>
    <w:rsid w:val="00024ACA"/>
    <w:rsid w:val="000306CF"/>
    <w:rsid w:val="000309BA"/>
    <w:rsid w:val="00031302"/>
    <w:rsid w:val="000346E2"/>
    <w:rsid w:val="00054A4A"/>
    <w:rsid w:val="00060A53"/>
    <w:rsid w:val="000753FF"/>
    <w:rsid w:val="00076BF7"/>
    <w:rsid w:val="00086E9D"/>
    <w:rsid w:val="0009064F"/>
    <w:rsid w:val="000909A0"/>
    <w:rsid w:val="00095C04"/>
    <w:rsid w:val="000D01E8"/>
    <w:rsid w:val="000D3F02"/>
    <w:rsid w:val="000D65CA"/>
    <w:rsid w:val="000D6B9E"/>
    <w:rsid w:val="000E195D"/>
    <w:rsid w:val="000E2948"/>
    <w:rsid w:val="000F324D"/>
    <w:rsid w:val="00112A93"/>
    <w:rsid w:val="001270C2"/>
    <w:rsid w:val="00130227"/>
    <w:rsid w:val="0014678B"/>
    <w:rsid w:val="001469A1"/>
    <w:rsid w:val="0014736F"/>
    <w:rsid w:val="00153A4D"/>
    <w:rsid w:val="001558F0"/>
    <w:rsid w:val="00161C1E"/>
    <w:rsid w:val="00162A96"/>
    <w:rsid w:val="00164047"/>
    <w:rsid w:val="0016438A"/>
    <w:rsid w:val="00174928"/>
    <w:rsid w:val="00177236"/>
    <w:rsid w:val="00182E5B"/>
    <w:rsid w:val="001878C2"/>
    <w:rsid w:val="001B39FD"/>
    <w:rsid w:val="001C3E74"/>
    <w:rsid w:val="001C4080"/>
    <w:rsid w:val="001D16A3"/>
    <w:rsid w:val="001E7777"/>
    <w:rsid w:val="001F1589"/>
    <w:rsid w:val="001F6C64"/>
    <w:rsid w:val="00205C5C"/>
    <w:rsid w:val="00226136"/>
    <w:rsid w:val="00227728"/>
    <w:rsid w:val="002302AE"/>
    <w:rsid w:val="00243816"/>
    <w:rsid w:val="00245CFF"/>
    <w:rsid w:val="00250F44"/>
    <w:rsid w:val="00252689"/>
    <w:rsid w:val="00261526"/>
    <w:rsid w:val="002715F8"/>
    <w:rsid w:val="002726D8"/>
    <w:rsid w:val="002A1CB8"/>
    <w:rsid w:val="002A70CD"/>
    <w:rsid w:val="002B7A4E"/>
    <w:rsid w:val="002C34F4"/>
    <w:rsid w:val="002E2440"/>
    <w:rsid w:val="002E61F8"/>
    <w:rsid w:val="002F0931"/>
    <w:rsid w:val="002F3866"/>
    <w:rsid w:val="00303CCC"/>
    <w:rsid w:val="003251CD"/>
    <w:rsid w:val="003361A5"/>
    <w:rsid w:val="00362F0F"/>
    <w:rsid w:val="00365343"/>
    <w:rsid w:val="00377937"/>
    <w:rsid w:val="00386E49"/>
    <w:rsid w:val="003C13F6"/>
    <w:rsid w:val="003C19B9"/>
    <w:rsid w:val="003C44B5"/>
    <w:rsid w:val="003C61AA"/>
    <w:rsid w:val="003D2123"/>
    <w:rsid w:val="003D6961"/>
    <w:rsid w:val="00432948"/>
    <w:rsid w:val="00445440"/>
    <w:rsid w:val="0044669E"/>
    <w:rsid w:val="004505C3"/>
    <w:rsid w:val="004616DD"/>
    <w:rsid w:val="0049292A"/>
    <w:rsid w:val="004A3D4D"/>
    <w:rsid w:val="004B73F7"/>
    <w:rsid w:val="004C3463"/>
    <w:rsid w:val="004D47B9"/>
    <w:rsid w:val="004E65EC"/>
    <w:rsid w:val="00511F23"/>
    <w:rsid w:val="005149F7"/>
    <w:rsid w:val="005252D2"/>
    <w:rsid w:val="00531024"/>
    <w:rsid w:val="00537790"/>
    <w:rsid w:val="00544ED2"/>
    <w:rsid w:val="0055186B"/>
    <w:rsid w:val="00554A72"/>
    <w:rsid w:val="005578AB"/>
    <w:rsid w:val="00561A45"/>
    <w:rsid w:val="0056312A"/>
    <w:rsid w:val="00571423"/>
    <w:rsid w:val="00573714"/>
    <w:rsid w:val="005A0075"/>
    <w:rsid w:val="005A124E"/>
    <w:rsid w:val="005A4507"/>
    <w:rsid w:val="005D663D"/>
    <w:rsid w:val="005E2385"/>
    <w:rsid w:val="005F3E30"/>
    <w:rsid w:val="00622512"/>
    <w:rsid w:val="00631DDC"/>
    <w:rsid w:val="006352BC"/>
    <w:rsid w:val="00646993"/>
    <w:rsid w:val="0068302F"/>
    <w:rsid w:val="006A048E"/>
    <w:rsid w:val="006A7629"/>
    <w:rsid w:val="006B0AAF"/>
    <w:rsid w:val="006B4F28"/>
    <w:rsid w:val="006C2F6D"/>
    <w:rsid w:val="006D18EB"/>
    <w:rsid w:val="006D58C3"/>
    <w:rsid w:val="006D59D0"/>
    <w:rsid w:val="006E6BA7"/>
    <w:rsid w:val="006F0E18"/>
    <w:rsid w:val="006F5C58"/>
    <w:rsid w:val="007115D8"/>
    <w:rsid w:val="007121C1"/>
    <w:rsid w:val="0071294E"/>
    <w:rsid w:val="0072032A"/>
    <w:rsid w:val="00720617"/>
    <w:rsid w:val="00772A6D"/>
    <w:rsid w:val="00781FD5"/>
    <w:rsid w:val="007A4EF7"/>
    <w:rsid w:val="007C2B45"/>
    <w:rsid w:val="007F28AC"/>
    <w:rsid w:val="007F386B"/>
    <w:rsid w:val="00802172"/>
    <w:rsid w:val="00823A7F"/>
    <w:rsid w:val="008335C5"/>
    <w:rsid w:val="00833771"/>
    <w:rsid w:val="008353A4"/>
    <w:rsid w:val="00842DFE"/>
    <w:rsid w:val="00855A26"/>
    <w:rsid w:val="008600F5"/>
    <w:rsid w:val="0087084A"/>
    <w:rsid w:val="00870BE4"/>
    <w:rsid w:val="008725E6"/>
    <w:rsid w:val="008A208A"/>
    <w:rsid w:val="008B0E40"/>
    <w:rsid w:val="008B44E4"/>
    <w:rsid w:val="008C2A85"/>
    <w:rsid w:val="008C3D8C"/>
    <w:rsid w:val="008C73D6"/>
    <w:rsid w:val="008D1634"/>
    <w:rsid w:val="008F31D0"/>
    <w:rsid w:val="0091632E"/>
    <w:rsid w:val="0092016C"/>
    <w:rsid w:val="009312A0"/>
    <w:rsid w:val="009356F3"/>
    <w:rsid w:val="0094228E"/>
    <w:rsid w:val="00957786"/>
    <w:rsid w:val="00967CF2"/>
    <w:rsid w:val="00972C88"/>
    <w:rsid w:val="009827E7"/>
    <w:rsid w:val="00984220"/>
    <w:rsid w:val="009900EA"/>
    <w:rsid w:val="0099082A"/>
    <w:rsid w:val="00996650"/>
    <w:rsid w:val="00996FE2"/>
    <w:rsid w:val="009C3792"/>
    <w:rsid w:val="009D2A6A"/>
    <w:rsid w:val="009D49B1"/>
    <w:rsid w:val="009E153E"/>
    <w:rsid w:val="009E4C5F"/>
    <w:rsid w:val="009E653E"/>
    <w:rsid w:val="009E7A93"/>
    <w:rsid w:val="009F0351"/>
    <w:rsid w:val="00A05FDA"/>
    <w:rsid w:val="00A126F0"/>
    <w:rsid w:val="00A35859"/>
    <w:rsid w:val="00A43FF1"/>
    <w:rsid w:val="00A460DC"/>
    <w:rsid w:val="00A54854"/>
    <w:rsid w:val="00A64E1B"/>
    <w:rsid w:val="00A8262E"/>
    <w:rsid w:val="00AA5062"/>
    <w:rsid w:val="00AA6D5C"/>
    <w:rsid w:val="00AC6A37"/>
    <w:rsid w:val="00AD1E3E"/>
    <w:rsid w:val="00AE7794"/>
    <w:rsid w:val="00AF498F"/>
    <w:rsid w:val="00AF703D"/>
    <w:rsid w:val="00B019D1"/>
    <w:rsid w:val="00B04ACC"/>
    <w:rsid w:val="00B3044F"/>
    <w:rsid w:val="00B33862"/>
    <w:rsid w:val="00B42870"/>
    <w:rsid w:val="00B45126"/>
    <w:rsid w:val="00B520F8"/>
    <w:rsid w:val="00B53303"/>
    <w:rsid w:val="00B5786F"/>
    <w:rsid w:val="00B63ACF"/>
    <w:rsid w:val="00B67DFD"/>
    <w:rsid w:val="00B70377"/>
    <w:rsid w:val="00B720C6"/>
    <w:rsid w:val="00B81CDC"/>
    <w:rsid w:val="00B9178C"/>
    <w:rsid w:val="00B92B24"/>
    <w:rsid w:val="00B97C09"/>
    <w:rsid w:val="00BC2CC4"/>
    <w:rsid w:val="00BD22A0"/>
    <w:rsid w:val="00BD6F5D"/>
    <w:rsid w:val="00BD7000"/>
    <w:rsid w:val="00BD764F"/>
    <w:rsid w:val="00BE33A2"/>
    <w:rsid w:val="00BE37AE"/>
    <w:rsid w:val="00BF3114"/>
    <w:rsid w:val="00C00DF1"/>
    <w:rsid w:val="00C0510C"/>
    <w:rsid w:val="00C05C4F"/>
    <w:rsid w:val="00C0692E"/>
    <w:rsid w:val="00C17B18"/>
    <w:rsid w:val="00C244F3"/>
    <w:rsid w:val="00C279C2"/>
    <w:rsid w:val="00C31090"/>
    <w:rsid w:val="00C32AD1"/>
    <w:rsid w:val="00C447DF"/>
    <w:rsid w:val="00C50C81"/>
    <w:rsid w:val="00C510DC"/>
    <w:rsid w:val="00C52135"/>
    <w:rsid w:val="00C55BC3"/>
    <w:rsid w:val="00C632C9"/>
    <w:rsid w:val="00C704D5"/>
    <w:rsid w:val="00C769A7"/>
    <w:rsid w:val="00C77A77"/>
    <w:rsid w:val="00C827EE"/>
    <w:rsid w:val="00C8555A"/>
    <w:rsid w:val="00C90414"/>
    <w:rsid w:val="00C912B6"/>
    <w:rsid w:val="00C92B03"/>
    <w:rsid w:val="00CB2304"/>
    <w:rsid w:val="00CB4D27"/>
    <w:rsid w:val="00CE5A8F"/>
    <w:rsid w:val="00CF1F55"/>
    <w:rsid w:val="00D0603A"/>
    <w:rsid w:val="00D127DA"/>
    <w:rsid w:val="00D2042E"/>
    <w:rsid w:val="00D22619"/>
    <w:rsid w:val="00D359EB"/>
    <w:rsid w:val="00D53C70"/>
    <w:rsid w:val="00D70CB5"/>
    <w:rsid w:val="00DA1984"/>
    <w:rsid w:val="00DB784E"/>
    <w:rsid w:val="00DC6E1B"/>
    <w:rsid w:val="00DC705D"/>
    <w:rsid w:val="00DE0D0C"/>
    <w:rsid w:val="00DE22F4"/>
    <w:rsid w:val="00DF23B0"/>
    <w:rsid w:val="00E01A83"/>
    <w:rsid w:val="00E03E78"/>
    <w:rsid w:val="00E0517D"/>
    <w:rsid w:val="00E06FC2"/>
    <w:rsid w:val="00E420F6"/>
    <w:rsid w:val="00E45CAA"/>
    <w:rsid w:val="00E5135C"/>
    <w:rsid w:val="00E527B4"/>
    <w:rsid w:val="00E62CCB"/>
    <w:rsid w:val="00E81FB2"/>
    <w:rsid w:val="00E8526F"/>
    <w:rsid w:val="00EA34F4"/>
    <w:rsid w:val="00EA39FA"/>
    <w:rsid w:val="00EA5775"/>
    <w:rsid w:val="00EB2D0C"/>
    <w:rsid w:val="00EB3A96"/>
    <w:rsid w:val="00EB3B08"/>
    <w:rsid w:val="00F21DE3"/>
    <w:rsid w:val="00F23F26"/>
    <w:rsid w:val="00F473DB"/>
    <w:rsid w:val="00F518B4"/>
    <w:rsid w:val="00F562BA"/>
    <w:rsid w:val="00F609A2"/>
    <w:rsid w:val="00F60F81"/>
    <w:rsid w:val="00F75730"/>
    <w:rsid w:val="00F8121A"/>
    <w:rsid w:val="00F8395A"/>
    <w:rsid w:val="00F85686"/>
    <w:rsid w:val="00FA7799"/>
    <w:rsid w:val="00FB4F8D"/>
    <w:rsid w:val="00FC5812"/>
    <w:rsid w:val="00FC75C0"/>
    <w:rsid w:val="00FE6F40"/>
    <w:rsid w:val="00FF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90F181"/>
  <w15:docId w15:val="{5EA3E2EA-CA4F-4981-BB66-36505CE5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0CD"/>
    <w:rPr>
      <w:rFonts w:ascii="Times New Roman" w:eastAsia="Times New Roman" w:hAnsi="Times New Roman"/>
      <w:sz w:val="28"/>
    </w:rPr>
  </w:style>
  <w:style w:type="paragraph" w:styleId="1">
    <w:name w:val="heading 1"/>
    <w:basedOn w:val="a"/>
    <w:next w:val="a"/>
    <w:link w:val="10"/>
    <w:qFormat/>
    <w:rsid w:val="002A70CD"/>
    <w:pPr>
      <w:keepNext/>
      <w:ind w:left="-709" w:right="-625"/>
      <w:outlineLvl w:val="0"/>
    </w:pPr>
  </w:style>
  <w:style w:type="paragraph" w:styleId="2">
    <w:name w:val="heading 2"/>
    <w:basedOn w:val="a"/>
    <w:next w:val="a"/>
    <w:link w:val="20"/>
    <w:qFormat/>
    <w:rsid w:val="002A70CD"/>
    <w:pPr>
      <w:keepNext/>
      <w:ind w:left="-709" w:firstLine="709"/>
      <w:outlineLvl w:val="1"/>
    </w:pPr>
  </w:style>
  <w:style w:type="paragraph" w:styleId="3">
    <w:name w:val="heading 3"/>
    <w:basedOn w:val="a"/>
    <w:next w:val="a"/>
    <w:link w:val="30"/>
    <w:qFormat/>
    <w:rsid w:val="002A70CD"/>
    <w:pPr>
      <w:keepNext/>
      <w:jc w:val="center"/>
      <w:outlineLvl w:val="2"/>
    </w:pPr>
    <w:rPr>
      <w:b/>
      <w:bCs/>
    </w:rPr>
  </w:style>
  <w:style w:type="paragraph" w:styleId="7">
    <w:name w:val="heading 7"/>
    <w:basedOn w:val="a"/>
    <w:next w:val="a"/>
    <w:link w:val="70"/>
    <w:qFormat/>
    <w:rsid w:val="002A70C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A70CD"/>
    <w:rPr>
      <w:rFonts w:ascii="Times New Roman" w:hAnsi="Times New Roman" w:cs="Times New Roman"/>
      <w:sz w:val="20"/>
      <w:szCs w:val="20"/>
      <w:lang w:eastAsia="ru-RU"/>
    </w:rPr>
  </w:style>
  <w:style w:type="character" w:customStyle="1" w:styleId="20">
    <w:name w:val="Заголовок 2 Знак"/>
    <w:link w:val="2"/>
    <w:locked/>
    <w:rsid w:val="002A70CD"/>
    <w:rPr>
      <w:rFonts w:ascii="Times New Roman" w:hAnsi="Times New Roman" w:cs="Times New Roman"/>
      <w:sz w:val="20"/>
      <w:szCs w:val="20"/>
      <w:lang w:eastAsia="ru-RU"/>
    </w:rPr>
  </w:style>
  <w:style w:type="character" w:customStyle="1" w:styleId="30">
    <w:name w:val="Заголовок 3 Знак"/>
    <w:link w:val="3"/>
    <w:locked/>
    <w:rsid w:val="002A70CD"/>
    <w:rPr>
      <w:rFonts w:ascii="Times New Roman" w:hAnsi="Times New Roman" w:cs="Times New Roman"/>
      <w:b/>
      <w:bCs/>
      <w:sz w:val="20"/>
      <w:szCs w:val="20"/>
      <w:lang w:eastAsia="ru-RU"/>
    </w:rPr>
  </w:style>
  <w:style w:type="character" w:customStyle="1" w:styleId="70">
    <w:name w:val="Заголовок 7 Знак"/>
    <w:link w:val="7"/>
    <w:locked/>
    <w:rsid w:val="002A70CD"/>
    <w:rPr>
      <w:rFonts w:ascii="Calibri" w:hAnsi="Calibri" w:cs="Times New Roman"/>
      <w:sz w:val="24"/>
      <w:szCs w:val="24"/>
      <w:lang w:eastAsia="ru-RU"/>
    </w:rPr>
  </w:style>
  <w:style w:type="paragraph" w:customStyle="1" w:styleId="11">
    <w:name w:val="заголовок 1"/>
    <w:basedOn w:val="a"/>
    <w:next w:val="a"/>
    <w:rsid w:val="002A70CD"/>
    <w:pPr>
      <w:keepNext/>
      <w:widowControl w:val="0"/>
      <w:jc w:val="center"/>
    </w:pPr>
    <w:rPr>
      <w:b/>
    </w:rPr>
  </w:style>
  <w:style w:type="paragraph" w:customStyle="1" w:styleId="21">
    <w:name w:val="заголовок 2"/>
    <w:basedOn w:val="a"/>
    <w:next w:val="a"/>
    <w:rsid w:val="002A70CD"/>
    <w:pPr>
      <w:keepNext/>
      <w:widowControl w:val="0"/>
      <w:jc w:val="center"/>
    </w:pPr>
    <w:rPr>
      <w:b/>
      <w:sz w:val="32"/>
    </w:rPr>
  </w:style>
  <w:style w:type="paragraph" w:customStyle="1" w:styleId="FR1">
    <w:name w:val="FR1"/>
    <w:rsid w:val="002A70CD"/>
    <w:pPr>
      <w:widowControl w:val="0"/>
      <w:spacing w:before="40" w:line="260" w:lineRule="auto"/>
      <w:ind w:firstLine="720"/>
      <w:jc w:val="both"/>
    </w:pPr>
    <w:rPr>
      <w:rFonts w:ascii="Times New Roman" w:eastAsia="Times New Roman" w:hAnsi="Times New Roman"/>
      <w:sz w:val="28"/>
    </w:rPr>
  </w:style>
  <w:style w:type="paragraph" w:styleId="a3">
    <w:name w:val="Body Text"/>
    <w:basedOn w:val="a"/>
    <w:link w:val="a4"/>
    <w:uiPriority w:val="99"/>
    <w:rsid w:val="002A70CD"/>
  </w:style>
  <w:style w:type="character" w:customStyle="1" w:styleId="a4">
    <w:name w:val="Основной текст Знак"/>
    <w:link w:val="a3"/>
    <w:uiPriority w:val="99"/>
    <w:locked/>
    <w:rsid w:val="002A70CD"/>
    <w:rPr>
      <w:rFonts w:ascii="Times New Roman" w:hAnsi="Times New Roman" w:cs="Times New Roman"/>
      <w:sz w:val="20"/>
      <w:szCs w:val="20"/>
      <w:lang w:eastAsia="ru-RU"/>
    </w:rPr>
  </w:style>
  <w:style w:type="paragraph" w:styleId="a5">
    <w:name w:val="Block Text"/>
    <w:basedOn w:val="a"/>
    <w:rsid w:val="002A70CD"/>
    <w:pPr>
      <w:ind w:left="-108" w:right="-250"/>
      <w:jc w:val="both"/>
    </w:pPr>
  </w:style>
  <w:style w:type="paragraph" w:customStyle="1" w:styleId="12">
    <w:name w:val="Обычный1"/>
    <w:rsid w:val="002A70CD"/>
    <w:pPr>
      <w:widowControl w:val="0"/>
      <w:spacing w:before="60" w:line="300" w:lineRule="auto"/>
      <w:ind w:firstLine="720"/>
      <w:jc w:val="both"/>
    </w:pPr>
    <w:rPr>
      <w:rFonts w:ascii="Times New Roman" w:eastAsia="Times New Roman" w:hAnsi="Times New Roman"/>
      <w:sz w:val="24"/>
    </w:rPr>
  </w:style>
  <w:style w:type="paragraph" w:customStyle="1" w:styleId="FR2">
    <w:name w:val="FR2"/>
    <w:rsid w:val="002A70CD"/>
    <w:pPr>
      <w:widowControl w:val="0"/>
      <w:spacing w:line="300" w:lineRule="auto"/>
      <w:ind w:left="120" w:right="200"/>
      <w:jc w:val="center"/>
    </w:pPr>
    <w:rPr>
      <w:rFonts w:ascii="Arial" w:eastAsia="Times New Roman" w:hAnsi="Arial"/>
      <w:b/>
      <w:i/>
      <w:sz w:val="24"/>
    </w:rPr>
  </w:style>
  <w:style w:type="paragraph" w:styleId="a6">
    <w:name w:val="footer"/>
    <w:basedOn w:val="a"/>
    <w:link w:val="a7"/>
    <w:rsid w:val="002A70CD"/>
    <w:pPr>
      <w:tabs>
        <w:tab w:val="center" w:pos="4153"/>
        <w:tab w:val="right" w:pos="8306"/>
      </w:tabs>
    </w:pPr>
    <w:rPr>
      <w:sz w:val="20"/>
    </w:rPr>
  </w:style>
  <w:style w:type="character" w:customStyle="1" w:styleId="a7">
    <w:name w:val="Нижний колонтитул Знак"/>
    <w:link w:val="a6"/>
    <w:locked/>
    <w:rsid w:val="002A70CD"/>
    <w:rPr>
      <w:rFonts w:ascii="Times New Roman" w:hAnsi="Times New Roman" w:cs="Times New Roman"/>
      <w:sz w:val="20"/>
      <w:szCs w:val="20"/>
      <w:lang w:eastAsia="ru-RU"/>
    </w:rPr>
  </w:style>
  <w:style w:type="character" w:styleId="a8">
    <w:name w:val="page number"/>
    <w:rsid w:val="002A70CD"/>
    <w:rPr>
      <w:rFonts w:cs="Times New Roman"/>
    </w:rPr>
  </w:style>
  <w:style w:type="paragraph" w:styleId="22">
    <w:name w:val="Body Text 2"/>
    <w:basedOn w:val="a"/>
    <w:link w:val="23"/>
    <w:rsid w:val="002A70CD"/>
    <w:pPr>
      <w:jc w:val="both"/>
    </w:pPr>
  </w:style>
  <w:style w:type="character" w:customStyle="1" w:styleId="23">
    <w:name w:val="Основной текст 2 Знак"/>
    <w:link w:val="22"/>
    <w:locked/>
    <w:rsid w:val="002A70CD"/>
    <w:rPr>
      <w:rFonts w:ascii="Times New Roman" w:hAnsi="Times New Roman" w:cs="Times New Roman"/>
      <w:sz w:val="20"/>
      <w:szCs w:val="20"/>
      <w:lang w:eastAsia="ru-RU"/>
    </w:rPr>
  </w:style>
  <w:style w:type="paragraph" w:styleId="HTML">
    <w:name w:val="HTML Preformatted"/>
    <w:basedOn w:val="a"/>
    <w:link w:val="HTML0"/>
    <w:rsid w:val="002A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locked/>
    <w:rsid w:val="002A70CD"/>
    <w:rPr>
      <w:rFonts w:ascii="Courier New" w:hAnsi="Courier New" w:cs="Courier New"/>
      <w:sz w:val="20"/>
      <w:szCs w:val="20"/>
      <w:lang w:eastAsia="ru-RU"/>
    </w:rPr>
  </w:style>
  <w:style w:type="paragraph" w:styleId="a9">
    <w:name w:val="Balloon Text"/>
    <w:basedOn w:val="a"/>
    <w:link w:val="aa"/>
    <w:semiHidden/>
    <w:rsid w:val="002A70CD"/>
    <w:rPr>
      <w:rFonts w:ascii="Tahoma" w:hAnsi="Tahoma" w:cs="Tahoma"/>
      <w:sz w:val="16"/>
      <w:szCs w:val="16"/>
    </w:rPr>
  </w:style>
  <w:style w:type="character" w:customStyle="1" w:styleId="aa">
    <w:name w:val="Текст выноски Знак"/>
    <w:link w:val="a9"/>
    <w:semiHidden/>
    <w:locked/>
    <w:rsid w:val="002A70CD"/>
    <w:rPr>
      <w:rFonts w:ascii="Tahoma" w:hAnsi="Tahoma" w:cs="Tahoma"/>
      <w:sz w:val="16"/>
      <w:szCs w:val="16"/>
      <w:lang w:eastAsia="ru-RU"/>
    </w:rPr>
  </w:style>
  <w:style w:type="table" w:styleId="ab">
    <w:name w:val="Table Grid"/>
    <w:basedOn w:val="a1"/>
    <w:rsid w:val="002A7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2A70CD"/>
    <w:pPr>
      <w:tabs>
        <w:tab w:val="center" w:pos="4677"/>
        <w:tab w:val="right" w:pos="9355"/>
      </w:tabs>
    </w:pPr>
    <w:rPr>
      <w:sz w:val="20"/>
    </w:rPr>
  </w:style>
  <w:style w:type="character" w:customStyle="1" w:styleId="ad">
    <w:name w:val="Верхний колонтитул Знак"/>
    <w:link w:val="ac"/>
    <w:locked/>
    <w:rsid w:val="002A70CD"/>
    <w:rPr>
      <w:rFonts w:ascii="Times New Roman" w:hAnsi="Times New Roman" w:cs="Times New Roman"/>
      <w:sz w:val="20"/>
      <w:szCs w:val="20"/>
      <w:lang w:eastAsia="ru-RU"/>
    </w:rPr>
  </w:style>
  <w:style w:type="character" w:styleId="ae">
    <w:name w:val="Hyperlink"/>
    <w:rsid w:val="002A70CD"/>
    <w:rPr>
      <w:rFonts w:cs="Times New Roman"/>
      <w:color w:val="0000FF"/>
      <w:u w:val="single"/>
    </w:rPr>
  </w:style>
  <w:style w:type="paragraph" w:styleId="af">
    <w:name w:val="Title"/>
    <w:basedOn w:val="a"/>
    <w:link w:val="af0"/>
    <w:qFormat/>
    <w:rsid w:val="002A70CD"/>
    <w:pPr>
      <w:spacing w:before="100" w:beforeAutospacing="1" w:after="100" w:afterAutospacing="1"/>
    </w:pPr>
    <w:rPr>
      <w:sz w:val="24"/>
      <w:szCs w:val="24"/>
    </w:rPr>
  </w:style>
  <w:style w:type="character" w:customStyle="1" w:styleId="af0">
    <w:name w:val="Заголовок Знак"/>
    <w:link w:val="af"/>
    <w:locked/>
    <w:rsid w:val="002A70CD"/>
    <w:rPr>
      <w:rFonts w:ascii="Times New Roman" w:hAnsi="Times New Roman" w:cs="Times New Roman"/>
      <w:sz w:val="24"/>
      <w:szCs w:val="24"/>
    </w:rPr>
  </w:style>
  <w:style w:type="paragraph" w:styleId="af1">
    <w:name w:val="Body Text Indent"/>
    <w:aliases w:val="Основной текст 1"/>
    <w:basedOn w:val="a"/>
    <w:link w:val="af2"/>
    <w:rsid w:val="002A70CD"/>
    <w:pPr>
      <w:spacing w:after="120"/>
      <w:ind w:left="283"/>
    </w:pPr>
    <w:rPr>
      <w:sz w:val="20"/>
    </w:rPr>
  </w:style>
  <w:style w:type="character" w:customStyle="1" w:styleId="af2">
    <w:name w:val="Основной текст с отступом Знак"/>
    <w:aliases w:val="Основной текст 1 Знак"/>
    <w:link w:val="af1"/>
    <w:locked/>
    <w:rsid w:val="002A70CD"/>
    <w:rPr>
      <w:rFonts w:ascii="Times New Roman" w:hAnsi="Times New Roman" w:cs="Times New Roman"/>
      <w:sz w:val="20"/>
      <w:szCs w:val="20"/>
      <w:lang w:eastAsia="ru-RU"/>
    </w:rPr>
  </w:style>
  <w:style w:type="paragraph" w:customStyle="1" w:styleId="ConsNormal">
    <w:name w:val="ConsNormal"/>
    <w:rsid w:val="002A70CD"/>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2A70CD"/>
    <w:pPr>
      <w:widowControl w:val="0"/>
      <w:autoSpaceDE w:val="0"/>
      <w:autoSpaceDN w:val="0"/>
      <w:adjustRightInd w:val="0"/>
    </w:pPr>
    <w:rPr>
      <w:rFonts w:ascii="Courier New" w:eastAsia="Times New Roman" w:hAnsi="Courier New" w:cs="Courier New"/>
    </w:rPr>
  </w:style>
  <w:style w:type="character" w:customStyle="1" w:styleId="af3">
    <w:name w:val="Гипертекстовая ссылка"/>
    <w:rsid w:val="002A70CD"/>
    <w:rPr>
      <w:color w:val="008000"/>
    </w:rPr>
  </w:style>
  <w:style w:type="character" w:customStyle="1" w:styleId="af4">
    <w:name w:val="Цветовое выделение"/>
    <w:rsid w:val="002A70CD"/>
    <w:rPr>
      <w:b/>
      <w:color w:val="000080"/>
    </w:rPr>
  </w:style>
  <w:style w:type="paragraph" w:customStyle="1" w:styleId="af5">
    <w:name w:val="Нормальный (таблица)"/>
    <w:basedOn w:val="a"/>
    <w:next w:val="a"/>
    <w:rsid w:val="002A70CD"/>
    <w:pPr>
      <w:widowControl w:val="0"/>
      <w:autoSpaceDE w:val="0"/>
      <w:autoSpaceDN w:val="0"/>
      <w:adjustRightInd w:val="0"/>
      <w:jc w:val="both"/>
    </w:pPr>
    <w:rPr>
      <w:rFonts w:ascii="Arial" w:hAnsi="Arial" w:cs="Arial"/>
      <w:sz w:val="24"/>
      <w:szCs w:val="24"/>
    </w:rPr>
  </w:style>
  <w:style w:type="paragraph" w:customStyle="1" w:styleId="af6">
    <w:name w:val="Таблицы (моноширинный)"/>
    <w:basedOn w:val="a"/>
    <w:next w:val="a"/>
    <w:rsid w:val="002A70CD"/>
    <w:pPr>
      <w:widowControl w:val="0"/>
      <w:autoSpaceDE w:val="0"/>
      <w:autoSpaceDN w:val="0"/>
      <w:adjustRightInd w:val="0"/>
      <w:jc w:val="both"/>
    </w:pPr>
    <w:rPr>
      <w:rFonts w:ascii="Courier New" w:hAnsi="Courier New" w:cs="Courier New"/>
      <w:sz w:val="24"/>
      <w:szCs w:val="24"/>
    </w:rPr>
  </w:style>
  <w:style w:type="paragraph" w:styleId="af7">
    <w:name w:val="List Paragraph"/>
    <w:basedOn w:val="a"/>
    <w:qFormat/>
    <w:rsid w:val="002A70CD"/>
    <w:pPr>
      <w:widowControl w:val="0"/>
      <w:autoSpaceDE w:val="0"/>
      <w:autoSpaceDN w:val="0"/>
      <w:adjustRightInd w:val="0"/>
      <w:ind w:left="720" w:firstLine="720"/>
      <w:contextualSpacing/>
      <w:jc w:val="both"/>
    </w:pPr>
    <w:rPr>
      <w:rFonts w:ascii="Arial" w:hAnsi="Arial"/>
      <w:sz w:val="20"/>
    </w:rPr>
  </w:style>
  <w:style w:type="table" w:customStyle="1" w:styleId="13">
    <w:name w:val="Сетка таблицы1"/>
    <w:rsid w:val="002A70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StylePara1">
    <w:name w:val="PEStylePara1"/>
    <w:basedOn w:val="a"/>
    <w:next w:val="a"/>
    <w:rsid w:val="002A70CD"/>
    <w:pPr>
      <w:jc w:val="both"/>
    </w:pPr>
    <w:rPr>
      <w:rFonts w:ascii="Courier New" w:eastAsia="MS Mincho" w:hAnsi="Courier New"/>
      <w:sz w:val="20"/>
    </w:rPr>
  </w:style>
  <w:style w:type="paragraph" w:styleId="af8">
    <w:name w:val="No Spacing"/>
    <w:qFormat/>
    <w:rsid w:val="002A70CD"/>
    <w:rPr>
      <w:sz w:val="22"/>
      <w:szCs w:val="22"/>
      <w:lang w:eastAsia="en-US"/>
    </w:rPr>
  </w:style>
  <w:style w:type="paragraph" w:customStyle="1" w:styleId="ConsPlusCell">
    <w:name w:val="ConsPlusCell"/>
    <w:uiPriority w:val="99"/>
    <w:rsid w:val="002A70CD"/>
    <w:pPr>
      <w:widowControl w:val="0"/>
      <w:autoSpaceDE w:val="0"/>
      <w:autoSpaceDN w:val="0"/>
      <w:adjustRightInd w:val="0"/>
    </w:pPr>
    <w:rPr>
      <w:rFonts w:ascii="Times New Roman" w:eastAsia="Times New Roman" w:hAnsi="Times New Roman"/>
      <w:sz w:val="24"/>
      <w:szCs w:val="24"/>
    </w:rPr>
  </w:style>
  <w:style w:type="paragraph" w:customStyle="1" w:styleId="24">
    <w:name w:val="Обычный2"/>
    <w:rsid w:val="002A70CD"/>
    <w:pPr>
      <w:widowControl w:val="0"/>
      <w:spacing w:before="60" w:line="300" w:lineRule="auto"/>
      <w:ind w:firstLine="720"/>
      <w:jc w:val="both"/>
    </w:pPr>
    <w:rPr>
      <w:rFonts w:ascii="Times New Roman" w:eastAsia="Times New Roman" w:hAnsi="Times New Roman"/>
      <w:sz w:val="24"/>
    </w:rPr>
  </w:style>
  <w:style w:type="table" w:customStyle="1" w:styleId="25">
    <w:name w:val="Сетка таблицы2"/>
    <w:locked/>
    <w:rsid w:val="002A70C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locked/>
    <w:rsid w:val="002A70C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Обычный3"/>
    <w:rsid w:val="002A70CD"/>
    <w:pPr>
      <w:widowControl w:val="0"/>
      <w:spacing w:before="60" w:line="300" w:lineRule="auto"/>
      <w:ind w:firstLine="720"/>
      <w:jc w:val="both"/>
    </w:pPr>
    <w:rPr>
      <w:rFonts w:ascii="Times New Roman" w:eastAsia="Times New Roman" w:hAnsi="Times New Roman"/>
      <w:sz w:val="24"/>
    </w:rPr>
  </w:style>
  <w:style w:type="paragraph" w:customStyle="1" w:styleId="14">
    <w:name w:val="Абзац списка1"/>
    <w:basedOn w:val="a"/>
    <w:rsid w:val="002A70CD"/>
    <w:pPr>
      <w:widowControl w:val="0"/>
      <w:autoSpaceDE w:val="0"/>
      <w:autoSpaceDN w:val="0"/>
      <w:adjustRightInd w:val="0"/>
      <w:ind w:left="720" w:firstLine="720"/>
      <w:contextualSpacing/>
      <w:jc w:val="both"/>
    </w:pPr>
    <w:rPr>
      <w:rFonts w:ascii="Arial" w:eastAsia="Calibri" w:hAnsi="Arial"/>
      <w:sz w:val="20"/>
    </w:rPr>
  </w:style>
  <w:style w:type="character" w:styleId="af9">
    <w:name w:val="annotation reference"/>
    <w:basedOn w:val="a0"/>
    <w:uiPriority w:val="99"/>
    <w:semiHidden/>
    <w:unhideWhenUsed/>
    <w:rsid w:val="00162A96"/>
    <w:rPr>
      <w:sz w:val="16"/>
      <w:szCs w:val="16"/>
    </w:rPr>
  </w:style>
  <w:style w:type="paragraph" w:styleId="afa">
    <w:name w:val="annotation text"/>
    <w:basedOn w:val="a"/>
    <w:link w:val="afb"/>
    <w:uiPriority w:val="99"/>
    <w:semiHidden/>
    <w:unhideWhenUsed/>
    <w:rsid w:val="00162A96"/>
    <w:rPr>
      <w:sz w:val="20"/>
    </w:rPr>
  </w:style>
  <w:style w:type="character" w:customStyle="1" w:styleId="afb">
    <w:name w:val="Текст примечания Знак"/>
    <w:basedOn w:val="a0"/>
    <w:link w:val="afa"/>
    <w:uiPriority w:val="99"/>
    <w:semiHidden/>
    <w:rsid w:val="00162A96"/>
    <w:rPr>
      <w:rFonts w:ascii="Times New Roman" w:eastAsia="Times New Roman" w:hAnsi="Times New Roman"/>
    </w:rPr>
  </w:style>
  <w:style w:type="paragraph" w:styleId="afc">
    <w:name w:val="annotation subject"/>
    <w:basedOn w:val="afa"/>
    <w:next w:val="afa"/>
    <w:link w:val="afd"/>
    <w:uiPriority w:val="99"/>
    <w:semiHidden/>
    <w:unhideWhenUsed/>
    <w:rsid w:val="00162A96"/>
    <w:rPr>
      <w:b/>
      <w:bCs/>
    </w:rPr>
  </w:style>
  <w:style w:type="character" w:customStyle="1" w:styleId="afd">
    <w:name w:val="Тема примечания Знак"/>
    <w:basedOn w:val="afb"/>
    <w:link w:val="afc"/>
    <w:uiPriority w:val="99"/>
    <w:semiHidden/>
    <w:rsid w:val="00162A9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7DB8C3D0FF9E29C53EF3AEDDCA898E7B98C71421C3A5AE8B5E167273CS4MC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98132865D20CA2A0B9A44D2AEB966C0C5DC80584A77D308C1BCE59A667iEV" TargetMode="External"/><Relationship Id="rId12" Type="http://schemas.openxmlformats.org/officeDocument/2006/relationships/hyperlink" Target="consultantplus://offline/ref=C198132865D20CA2A0B9A44D2AEB966C0C5CC90282A17D308C1BCE59A67EEFBAC067771E7C5D412465iD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2815D85B7A772548AF755FAC824AC14A24EF782D33B70DA13B781374F6F2ADBEFB2BFA5839i5Y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98132865D20CA2A0B9A44D2AEB966C0C5CC90282A17D308C1BCE59A67EEFBAC067771E7C5D412465iD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198132865D20CA2A0B9A44D2AEB966C0C5DC80584A77D308C1BCE59A667iE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29</Pages>
  <Words>10876</Words>
  <Characters>61997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2016-11-25T00:49:00Z</cp:lastPrinted>
  <dcterms:created xsi:type="dcterms:W3CDTF">2016-11-23T23:53:00Z</dcterms:created>
  <dcterms:modified xsi:type="dcterms:W3CDTF">2017-11-28T00:56:00Z</dcterms:modified>
</cp:coreProperties>
</file>